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914" w:rsidRDefault="00482D30">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0356D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313914" w:rsidRDefault="00482D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313914" w:rsidRDefault="00482D3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313914" w:rsidRDefault="00482D30">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0B236B14"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5.15pt,7.55pt" to="40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" strokeweight="4.5pt">
                <v:stroke linestyle="thickThin"/>
              </v:line>
            </w:pict>
          </mc:Fallback>
        </mc:AlternateContent>
      </w:r>
    </w:p>
    <w:p w:rsidR="00313914" w:rsidRDefault="00482D30">
      <w:pPr>
        <w:spacing w:after="0" w:line="240" w:lineRule="auto"/>
        <w:jc w:val="center"/>
        <w:rPr>
          <w:rStyle w:val="15"/>
          <w:color w:val="000000"/>
          <w14:textFill>
            <w14:solidFill>
              <w14:srgbClr w14:val="000000">
                <w14:lumMod w14:val="75000"/>
                <w14:lumOff w14:val="25000"/>
              </w14:srgbClr>
            </w14:solidFill>
          </w14:textFill>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313914" w:rsidRDefault="00313914">
      <w:pPr>
        <w:spacing w:after="0" w:line="240" w:lineRule="auto"/>
        <w:jc w:val="center"/>
        <w:rPr>
          <w:rFonts w:ascii="Times New Roman" w:eastAsia="Calibri" w:hAnsi="Times New Roman" w:cs="Times New Roman"/>
          <w:b/>
          <w:bCs/>
          <w:caps/>
          <w:sz w:val="24"/>
          <w:szCs w:val="24"/>
          <w:lang w:eastAsia="ru-RU"/>
        </w:rPr>
      </w:pPr>
    </w:p>
    <w:p w:rsidR="00313914" w:rsidRDefault="00313914">
      <w:pPr>
        <w:spacing w:after="0" w:line="240" w:lineRule="auto"/>
        <w:jc w:val="center"/>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222"/>
        <w:gridCol w:w="9383"/>
      </w:tblGrid>
      <w:tr w:rsidR="00313914">
        <w:tc>
          <w:tcPr>
            <w:tcW w:w="4785" w:type="dxa"/>
          </w:tcPr>
          <w:p w:rsidR="00313914" w:rsidRDefault="00313914">
            <w:pPr>
              <w:spacing w:after="0" w:line="240" w:lineRule="auto"/>
              <w:rPr>
                <w:rFonts w:ascii="Times New Roman" w:eastAsia="Calibri" w:hAnsi="Times New Roman" w:cs="Times New Roman"/>
                <w:lang w:eastAsia="ru-RU"/>
              </w:rPr>
            </w:pPr>
          </w:p>
        </w:tc>
        <w:tc>
          <w:tcPr>
            <w:tcW w:w="4786" w:type="dxa"/>
          </w:tcPr>
          <w:p w:rsidR="00313914" w:rsidRDefault="00482D30">
            <w:pPr>
              <w:spacing w:after="0" w:line="240" w:lineRule="auto"/>
              <w:rPr>
                <w:rFonts w:ascii="Times New Roman" w:eastAsia="Calibri" w:hAnsi="Times New Roman" w:cs="Times New Roman"/>
                <w:lang w:eastAsia="ru-RU"/>
              </w:rPr>
            </w:pPr>
            <w:r>
              <w:rPr>
                <w:noProof/>
                <w:lang w:eastAsia="ru-RU"/>
              </w:rPr>
              <w:drawing>
                <wp:inline distT="0" distB="0" distL="0" distR="0">
                  <wp:extent cx="5850255" cy="2588895"/>
                  <wp:effectExtent l="0" t="0" r="0" b="1905"/>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c>
      </w:tr>
    </w:tbl>
    <w:p w:rsidR="00313914" w:rsidRDefault="00313914">
      <w:pPr>
        <w:keepNext/>
        <w:keepLines/>
        <w:spacing w:after="0" w:line="240" w:lineRule="auto"/>
        <w:outlineLvl w:val="0"/>
        <w:rPr>
          <w:rFonts w:ascii="Times New Roman" w:eastAsia="Times New Roman" w:hAnsi="Times New Roman" w:cs="Times New Roman"/>
          <w:b/>
          <w:bCs/>
        </w:rPr>
      </w:pPr>
    </w:p>
    <w:p w:rsidR="00313914" w:rsidRDefault="00313914">
      <w:pPr>
        <w:keepNext/>
        <w:keepLines/>
        <w:spacing w:after="0" w:line="240" w:lineRule="auto"/>
        <w:outlineLvl w:val="0"/>
        <w:rPr>
          <w:rFonts w:ascii="Times New Roman" w:eastAsia="Times New Roman" w:hAnsi="Times New Roman" w:cs="Times New Roman"/>
          <w:b/>
          <w:bCs/>
          <w:sz w:val="24"/>
          <w:szCs w:val="24"/>
        </w:rPr>
      </w:pPr>
    </w:p>
    <w:p w:rsidR="00313914" w:rsidRDefault="00313914">
      <w:pPr>
        <w:keepNext/>
        <w:keepLines/>
        <w:spacing w:after="0" w:line="240" w:lineRule="auto"/>
        <w:jc w:val="center"/>
        <w:outlineLvl w:val="0"/>
        <w:rPr>
          <w:rFonts w:ascii="Times New Roman" w:eastAsia="Times New Roman" w:hAnsi="Times New Roman" w:cs="Times New Roman"/>
          <w:b/>
          <w:bCs/>
        </w:rPr>
      </w:pPr>
    </w:p>
    <w:p w:rsidR="00313914" w:rsidRDefault="00482D30">
      <w:pPr>
        <w:keepNext/>
        <w:keepLines/>
        <w:spacing w:after="0" w:line="276"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313914" w:rsidRDefault="00313914">
      <w:pPr>
        <w:keepNext/>
        <w:keepLines/>
        <w:spacing w:after="0" w:line="276" w:lineRule="auto"/>
        <w:jc w:val="center"/>
        <w:outlineLvl w:val="0"/>
        <w:rPr>
          <w:rFonts w:ascii="Times New Roman" w:eastAsia="Times New Roman" w:hAnsi="Times New Roman" w:cs="Times New Roman"/>
          <w:bCs/>
          <w:sz w:val="24"/>
          <w:szCs w:val="24"/>
        </w:rPr>
      </w:pPr>
    </w:p>
    <w:p w:rsidR="00313914" w:rsidRDefault="00482D30">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Элективные курсы по физической культуре</w:t>
      </w:r>
    </w:p>
    <w:p w:rsidR="00313914" w:rsidRDefault="00313914">
      <w:pPr>
        <w:spacing w:after="0" w:line="276" w:lineRule="auto"/>
        <w:jc w:val="center"/>
        <w:rPr>
          <w:rFonts w:ascii="Times New Roman" w:eastAsia="Calibri" w:hAnsi="Times New Roman" w:cs="Times New Roman"/>
          <w:b/>
          <w:sz w:val="24"/>
          <w:szCs w:val="24"/>
          <w:lang w:eastAsia="ru-RU"/>
        </w:rPr>
      </w:pPr>
    </w:p>
    <w:p w:rsidR="00313914" w:rsidRDefault="00482D30">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313914" w:rsidRDefault="00482D30">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313914" w:rsidRDefault="00482D30">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313914" w:rsidRDefault="00482D30">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313914" w:rsidRDefault="00313914">
      <w:pPr>
        <w:suppressAutoHyphens/>
        <w:spacing w:after="0" w:line="240" w:lineRule="auto"/>
        <w:jc w:val="both"/>
        <w:rPr>
          <w:rFonts w:ascii="Times New Roman" w:eastAsia="Calibri" w:hAnsi="Times New Roman" w:cs="Times New Roman"/>
          <w:sz w:val="24"/>
          <w:szCs w:val="24"/>
          <w:lang w:eastAsia="ru-RU"/>
        </w:rPr>
      </w:pPr>
    </w:p>
    <w:p w:rsidR="00313914" w:rsidRDefault="00313914">
      <w:pPr>
        <w:tabs>
          <w:tab w:val="left" w:pos="3195"/>
        </w:tabs>
        <w:suppressAutoHyphens/>
        <w:spacing w:after="0" w:line="240" w:lineRule="auto"/>
        <w:rPr>
          <w:rFonts w:ascii="Times New Roman" w:eastAsia="Calibri" w:hAnsi="Times New Roman" w:cs="Times New Roman"/>
          <w:sz w:val="24"/>
          <w:szCs w:val="24"/>
          <w:lang w:eastAsia="ru-RU"/>
        </w:rPr>
      </w:pPr>
    </w:p>
    <w:p w:rsidR="00313914" w:rsidRDefault="00313914">
      <w:pPr>
        <w:suppressAutoHyphens/>
        <w:spacing w:after="0" w:line="240" w:lineRule="auto"/>
        <w:jc w:val="center"/>
        <w:rPr>
          <w:rFonts w:ascii="Times New Roman" w:eastAsia="Calibri" w:hAnsi="Times New Roman" w:cs="Times New Roman"/>
          <w:sz w:val="24"/>
          <w:szCs w:val="24"/>
          <w:lang w:eastAsia="ru-RU"/>
        </w:rPr>
      </w:pPr>
    </w:p>
    <w:p w:rsidR="00313914" w:rsidRDefault="00313914">
      <w:pPr>
        <w:suppressAutoHyphens/>
        <w:spacing w:after="0" w:line="240" w:lineRule="auto"/>
        <w:jc w:val="center"/>
        <w:rPr>
          <w:rFonts w:ascii="Times New Roman" w:eastAsia="Calibri" w:hAnsi="Times New Roman" w:cs="Times New Roman"/>
          <w:sz w:val="24"/>
          <w:szCs w:val="24"/>
          <w:lang w:eastAsia="ru-RU"/>
        </w:rPr>
      </w:pPr>
    </w:p>
    <w:p w:rsidR="00313914" w:rsidRDefault="00313914">
      <w:pPr>
        <w:suppressAutoHyphens/>
        <w:spacing w:after="0" w:line="240" w:lineRule="auto"/>
        <w:jc w:val="center"/>
        <w:rPr>
          <w:rFonts w:ascii="Times New Roman" w:eastAsia="Calibri" w:hAnsi="Times New Roman" w:cs="Times New Roman"/>
          <w:sz w:val="24"/>
          <w:szCs w:val="24"/>
          <w:lang w:eastAsia="ru-RU"/>
        </w:rPr>
      </w:pPr>
    </w:p>
    <w:p w:rsidR="00313914" w:rsidRDefault="00313914" w:rsidP="004C3C0D">
      <w:pPr>
        <w:suppressAutoHyphens/>
        <w:spacing w:after="0" w:line="240" w:lineRule="auto"/>
        <w:rPr>
          <w:rFonts w:ascii="Times New Roman" w:eastAsia="Calibri" w:hAnsi="Times New Roman" w:cs="Times New Roman"/>
          <w:sz w:val="24"/>
          <w:szCs w:val="24"/>
          <w:lang w:eastAsia="ru-RU"/>
        </w:rPr>
      </w:pPr>
    </w:p>
    <w:p w:rsidR="00313914" w:rsidRDefault="00313914">
      <w:pPr>
        <w:suppressAutoHyphens/>
        <w:spacing w:after="0" w:line="240" w:lineRule="auto"/>
        <w:jc w:val="center"/>
        <w:rPr>
          <w:rFonts w:ascii="Times New Roman" w:eastAsia="Calibri" w:hAnsi="Times New Roman" w:cs="Times New Roman"/>
          <w:sz w:val="24"/>
          <w:szCs w:val="24"/>
          <w:lang w:eastAsia="ru-RU"/>
        </w:rPr>
      </w:pPr>
    </w:p>
    <w:p w:rsidR="00313914" w:rsidRDefault="00313914">
      <w:pPr>
        <w:suppressAutoHyphens/>
        <w:spacing w:after="0" w:line="240" w:lineRule="auto"/>
        <w:rPr>
          <w:rFonts w:ascii="Times New Roman" w:eastAsia="Calibri" w:hAnsi="Times New Roman" w:cs="Times New Roman"/>
          <w:sz w:val="24"/>
          <w:szCs w:val="24"/>
          <w:lang w:eastAsia="ru-RU"/>
        </w:rPr>
      </w:pPr>
    </w:p>
    <w:p w:rsidR="00313914" w:rsidRDefault="00313914">
      <w:pPr>
        <w:suppressAutoHyphens/>
        <w:spacing w:after="0" w:line="240" w:lineRule="auto"/>
        <w:rPr>
          <w:rFonts w:ascii="Times New Roman" w:eastAsia="Calibri" w:hAnsi="Times New Roman" w:cs="Times New Roman"/>
          <w:sz w:val="24"/>
          <w:szCs w:val="24"/>
          <w:lang w:eastAsia="ru-RU"/>
        </w:rPr>
      </w:pPr>
    </w:p>
    <w:p w:rsidR="00313914" w:rsidRDefault="00313914">
      <w:pPr>
        <w:suppressAutoHyphens/>
        <w:spacing w:after="0" w:line="240" w:lineRule="auto"/>
        <w:rPr>
          <w:rFonts w:ascii="Times New Roman" w:eastAsia="Calibri" w:hAnsi="Times New Roman" w:cs="Times New Roman"/>
          <w:sz w:val="24"/>
          <w:szCs w:val="24"/>
          <w:lang w:eastAsia="ru-RU"/>
        </w:rPr>
      </w:pPr>
    </w:p>
    <w:p w:rsidR="00313914" w:rsidRDefault="00482D3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313914" w:rsidRDefault="00482D3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313914" w:rsidRDefault="00313914">
      <w:pPr>
        <w:pStyle w:val="ConsPlusTitle"/>
        <w:spacing w:line="360" w:lineRule="auto"/>
        <w:jc w:val="both"/>
        <w:rPr>
          <w:rFonts w:ascii="Times New Roman" w:hAnsi="Times New Roman" w:cs="Times New Roman"/>
          <w:sz w:val="24"/>
          <w:szCs w:val="24"/>
        </w:rPr>
      </w:pPr>
    </w:p>
    <w:p w:rsidR="00313914" w:rsidRDefault="00313914" w:rsidP="004C3C0D">
      <w:pPr>
        <w:pStyle w:val="ConsPlusTitle"/>
        <w:spacing w:line="360" w:lineRule="auto"/>
        <w:ind w:right="-1135"/>
        <w:jc w:val="both"/>
        <w:rPr>
          <w:rFonts w:ascii="Times New Roman" w:hAnsi="Times New Roman" w:cs="Times New Roman"/>
          <w:sz w:val="24"/>
          <w:szCs w:val="24"/>
        </w:rPr>
      </w:pPr>
    </w:p>
    <w:p w:rsidR="00313914" w:rsidRDefault="00482D30">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Элективные курсы по физической культуре</w:t>
      </w:r>
      <w:r>
        <w:rPr>
          <w:rFonts w:ascii="Times New Roman" w:hAnsi="Times New Roman" w:cs="Times New Roman"/>
          <w:sz w:val="24"/>
          <w:szCs w:val="24"/>
        </w:rPr>
        <w:t xml:space="preserve">»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313914" w:rsidRDefault="00313914">
      <w:pPr>
        <w:pStyle w:val="ConsPlusTitle"/>
        <w:spacing w:line="360" w:lineRule="auto"/>
        <w:jc w:val="both"/>
        <w:rPr>
          <w:rFonts w:ascii="Times New Roman" w:hAnsi="Times New Roman" w:cs="Times New Roman"/>
          <w:b w:val="0"/>
          <w:sz w:val="24"/>
          <w:szCs w:val="24"/>
        </w:rPr>
      </w:pPr>
    </w:p>
    <w:p w:rsidR="00313914" w:rsidRDefault="00313914">
      <w:pPr>
        <w:pStyle w:val="ConsPlusTitle"/>
        <w:spacing w:line="360" w:lineRule="auto"/>
        <w:jc w:val="both"/>
        <w:rPr>
          <w:rFonts w:ascii="Times New Roman" w:hAnsi="Times New Roman" w:cs="Times New Roman"/>
          <w:bCs w:val="0"/>
          <w:sz w:val="24"/>
          <w:szCs w:val="24"/>
        </w:rPr>
      </w:pPr>
    </w:p>
    <w:p w:rsidR="00313914" w:rsidRDefault="00313914">
      <w:pPr>
        <w:suppressAutoHyphens/>
        <w:spacing w:after="0" w:line="360" w:lineRule="auto"/>
        <w:rPr>
          <w:rFonts w:ascii="Times New Roman" w:eastAsia="Calibri" w:hAnsi="Times New Roman" w:cs="Times New Roman"/>
          <w:sz w:val="24"/>
          <w:szCs w:val="24"/>
          <w:lang w:eastAsia="ru-RU"/>
        </w:rPr>
      </w:pPr>
    </w:p>
    <w:p w:rsidR="00313914" w:rsidRDefault="00482D30">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Зуева Людмила Николаевна – пр</w:t>
      </w:r>
      <w:r w:rsidR="000356D8">
        <w:rPr>
          <w:rFonts w:ascii="Times New Roman" w:eastAsia="Calibri" w:hAnsi="Times New Roman" w:cs="Times New Roman"/>
          <w:sz w:val="24"/>
          <w:szCs w:val="24"/>
          <w:lang w:eastAsia="ru-RU"/>
        </w:rPr>
        <w:t>еподаватель кафедры естественные</w:t>
      </w:r>
      <w:r>
        <w:rPr>
          <w:rFonts w:ascii="Times New Roman" w:eastAsia="Calibri" w:hAnsi="Times New Roman" w:cs="Times New Roman"/>
          <w:sz w:val="24"/>
          <w:szCs w:val="24"/>
          <w:lang w:eastAsia="ru-RU"/>
        </w:rPr>
        <w:t xml:space="preserve"> </w:t>
      </w:r>
      <w:r w:rsidR="000356D8">
        <w:rPr>
          <w:rFonts w:ascii="Times New Roman" w:eastAsia="Calibri" w:hAnsi="Times New Roman" w:cs="Times New Roman"/>
          <w:sz w:val="24"/>
          <w:szCs w:val="24"/>
          <w:lang w:eastAsia="ru-RU"/>
        </w:rPr>
        <w:t>и социально-гуманитарные</w:t>
      </w:r>
      <w:r>
        <w:rPr>
          <w:rFonts w:ascii="Times New Roman" w:eastAsia="Calibri" w:hAnsi="Times New Roman" w:cs="Times New Roman"/>
          <w:sz w:val="24"/>
          <w:szCs w:val="24"/>
          <w:lang w:eastAsia="ru-RU"/>
        </w:rPr>
        <w:t xml:space="preserve"> наук</w:t>
      </w:r>
      <w:r w:rsidR="000356D8">
        <w:rPr>
          <w:rFonts w:ascii="Times New Roman" w:eastAsia="Calibri" w:hAnsi="Times New Roman" w:cs="Times New Roman"/>
          <w:sz w:val="24"/>
          <w:szCs w:val="24"/>
          <w:lang w:eastAsia="ru-RU"/>
        </w:rPr>
        <w:t>и</w:t>
      </w:r>
      <w:r>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313914" w:rsidRDefault="00313914">
      <w:pPr>
        <w:pStyle w:val="26"/>
        <w:shd w:val="clear" w:color="auto" w:fill="auto"/>
        <w:spacing w:before="0" w:after="0" w:line="360" w:lineRule="auto"/>
        <w:jc w:val="both"/>
        <w:rPr>
          <w:rFonts w:eastAsia="Calibri"/>
          <w:b w:val="0"/>
          <w:sz w:val="24"/>
          <w:szCs w:val="24"/>
        </w:rPr>
      </w:pPr>
    </w:p>
    <w:p w:rsidR="00313914" w:rsidRDefault="00313914">
      <w:pPr>
        <w:pStyle w:val="26"/>
        <w:shd w:val="clear" w:color="auto" w:fill="auto"/>
        <w:spacing w:before="0" w:after="0" w:line="360" w:lineRule="auto"/>
        <w:jc w:val="both"/>
        <w:rPr>
          <w:rFonts w:eastAsia="Calibri"/>
          <w:b w:val="0"/>
          <w:sz w:val="24"/>
          <w:szCs w:val="24"/>
        </w:rPr>
      </w:pPr>
    </w:p>
    <w:p w:rsidR="00313914" w:rsidRDefault="00313914">
      <w:pPr>
        <w:pStyle w:val="26"/>
        <w:shd w:val="clear" w:color="auto" w:fill="auto"/>
        <w:spacing w:before="0" w:after="0" w:line="360" w:lineRule="auto"/>
        <w:jc w:val="both"/>
        <w:rPr>
          <w:rFonts w:eastAsia="Calibri"/>
          <w:b w:val="0"/>
          <w:sz w:val="24"/>
          <w:szCs w:val="24"/>
        </w:rPr>
      </w:pPr>
    </w:p>
    <w:p w:rsidR="00313914" w:rsidRDefault="00313914">
      <w:pPr>
        <w:suppressAutoHyphens/>
        <w:spacing w:after="0" w:line="360" w:lineRule="auto"/>
        <w:rPr>
          <w:rFonts w:ascii="Times New Roman" w:eastAsia="Calibri" w:hAnsi="Times New Roman" w:cs="Times New Roman"/>
          <w:sz w:val="24"/>
          <w:szCs w:val="24"/>
          <w:lang w:eastAsia="ru-RU"/>
        </w:rPr>
      </w:pPr>
    </w:p>
    <w:p w:rsidR="00313914" w:rsidRDefault="00313914">
      <w:pPr>
        <w:suppressAutoHyphens/>
        <w:spacing w:after="0" w:line="360" w:lineRule="auto"/>
        <w:rPr>
          <w:rFonts w:ascii="Times New Roman" w:eastAsia="Calibri" w:hAnsi="Times New Roman" w:cs="Times New Roman"/>
          <w:sz w:val="24"/>
          <w:szCs w:val="24"/>
          <w:lang w:eastAsia="ru-RU"/>
        </w:rPr>
      </w:pPr>
    </w:p>
    <w:p w:rsidR="00313914" w:rsidRDefault="00313914">
      <w:pPr>
        <w:spacing w:after="0" w:line="360" w:lineRule="auto"/>
        <w:rPr>
          <w:rFonts w:ascii="Times New Roman" w:eastAsia="Calibri" w:hAnsi="Times New Roman" w:cs="Times New Roman"/>
          <w:b/>
          <w:caps/>
          <w:sz w:val="24"/>
          <w:szCs w:val="24"/>
          <w:lang w:eastAsia="ru-RU"/>
        </w:rPr>
      </w:pPr>
    </w:p>
    <w:p w:rsidR="00313914" w:rsidRDefault="00313914">
      <w:pPr>
        <w:tabs>
          <w:tab w:val="left" w:pos="4404"/>
        </w:tabs>
        <w:spacing w:after="0" w:line="360" w:lineRule="auto"/>
        <w:jc w:val="center"/>
        <w:rPr>
          <w:rFonts w:ascii="Times New Roman" w:eastAsia="Times New Roman" w:hAnsi="Times New Roman" w:cs="Times New Roman"/>
          <w:sz w:val="24"/>
          <w:szCs w:val="24"/>
          <w:lang w:eastAsia="ru-RU"/>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313914">
      <w:pPr>
        <w:spacing w:after="0" w:line="360" w:lineRule="auto"/>
        <w:jc w:val="center"/>
        <w:rPr>
          <w:rFonts w:ascii="Times New Roman" w:eastAsia="Calibri" w:hAnsi="Times New Roman" w:cs="Times New Roman"/>
          <w:b/>
          <w:sz w:val="24"/>
          <w:szCs w:val="24"/>
        </w:rPr>
      </w:pPr>
    </w:p>
    <w:p w:rsidR="00313914" w:rsidRDefault="00482D3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313914" w:rsidRDefault="00313914">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313914">
        <w:trPr>
          <w:jc w:val="center"/>
        </w:trPr>
        <w:tc>
          <w:tcPr>
            <w:tcW w:w="516" w:type="dxa"/>
          </w:tcPr>
          <w:p w:rsidR="00313914" w:rsidRDefault="00313914">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313914">
        <w:trPr>
          <w:jc w:val="center"/>
        </w:trPr>
        <w:tc>
          <w:tcPr>
            <w:tcW w:w="516" w:type="dxa"/>
          </w:tcPr>
          <w:p w:rsidR="00313914" w:rsidRDefault="00482D3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313914">
        <w:trPr>
          <w:jc w:val="center"/>
        </w:trPr>
        <w:tc>
          <w:tcPr>
            <w:tcW w:w="516" w:type="dxa"/>
          </w:tcPr>
          <w:p w:rsidR="00313914" w:rsidRDefault="00313914">
            <w:pPr>
              <w:spacing w:after="0" w:line="360" w:lineRule="auto"/>
              <w:contextualSpacing/>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9.1.Паспорт оценочных средств </w:t>
            </w:r>
          </w:p>
          <w:p w:rsidR="00313914" w:rsidRDefault="00482D3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9.2. План-график проведения контрольно-оценочных мероприятий</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313914">
        <w:trPr>
          <w:trHeight w:val="213"/>
          <w:jc w:val="center"/>
        </w:trPr>
        <w:tc>
          <w:tcPr>
            <w:tcW w:w="516" w:type="dxa"/>
          </w:tcPr>
          <w:p w:rsidR="00313914" w:rsidRDefault="00313914">
            <w:pPr>
              <w:spacing w:after="0" w:line="360" w:lineRule="auto"/>
              <w:contextualSpacing/>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9.3.Контрольные вопросы, выносимые на зачет</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313914">
        <w:trPr>
          <w:jc w:val="center"/>
        </w:trPr>
        <w:tc>
          <w:tcPr>
            <w:tcW w:w="516" w:type="dxa"/>
          </w:tcPr>
          <w:p w:rsidR="00313914" w:rsidRDefault="00313914">
            <w:pPr>
              <w:spacing w:after="0" w:line="360" w:lineRule="auto"/>
              <w:contextualSpacing/>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9.4. Тестовые задания</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313914">
        <w:trPr>
          <w:jc w:val="center"/>
        </w:trPr>
        <w:tc>
          <w:tcPr>
            <w:tcW w:w="516" w:type="dxa"/>
          </w:tcPr>
          <w:p w:rsidR="00313914" w:rsidRDefault="00313914">
            <w:pPr>
              <w:spacing w:after="0" w:line="360" w:lineRule="auto"/>
              <w:contextualSpacing/>
              <w:rPr>
                <w:rFonts w:ascii="Times New Roman" w:eastAsia="Calibri" w:hAnsi="Times New Roman" w:cs="Times New Roman"/>
                <w:sz w:val="24"/>
                <w:szCs w:val="24"/>
              </w:rPr>
            </w:pPr>
          </w:p>
        </w:tc>
        <w:tc>
          <w:tcPr>
            <w:tcW w:w="8135" w:type="dxa"/>
          </w:tcPr>
          <w:p w:rsidR="00313914" w:rsidRDefault="00482D3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9.5. Темы рефератов, докладов, эссе</w:t>
            </w:r>
          </w:p>
          <w:p w:rsidR="00313914" w:rsidRDefault="00482D3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9.6. Критерии оценки знаний</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313914">
        <w:trPr>
          <w:jc w:val="center"/>
        </w:trPr>
        <w:tc>
          <w:tcPr>
            <w:tcW w:w="516" w:type="dxa"/>
          </w:tcPr>
          <w:p w:rsidR="00313914" w:rsidRDefault="00482D3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rsidR="00313914" w:rsidRDefault="00482D30">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rsidR="00313914" w:rsidRDefault="00482D3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bl>
    <w:p w:rsidR="00313914" w:rsidRDefault="00313914">
      <w:pPr>
        <w:spacing w:after="0" w:line="360" w:lineRule="auto"/>
        <w:rPr>
          <w:rFonts w:ascii="Times New Roman" w:eastAsia="Times New Roman" w:hAnsi="Times New Roman" w:cs="Times New Roman"/>
          <w:sz w:val="24"/>
          <w:szCs w:val="24"/>
          <w:lang w:eastAsia="ru-RU"/>
        </w:rPr>
      </w:pPr>
    </w:p>
    <w:p w:rsidR="00313914" w:rsidRDefault="00313914">
      <w:pPr>
        <w:spacing w:after="0" w:line="360" w:lineRule="auto"/>
        <w:rPr>
          <w:rFonts w:ascii="Times New Roman" w:eastAsia="Times New Roman" w:hAnsi="Times New Roman" w:cs="Times New Roman"/>
          <w:sz w:val="24"/>
          <w:szCs w:val="24"/>
          <w:lang w:eastAsia="ru-RU"/>
        </w:rPr>
      </w:pPr>
    </w:p>
    <w:p w:rsidR="00313914" w:rsidRDefault="00313914">
      <w:pPr>
        <w:spacing w:after="0" w:line="360" w:lineRule="auto"/>
        <w:rPr>
          <w:rFonts w:ascii="Times New Roman" w:eastAsia="Calibri" w:hAnsi="Times New Roman" w:cs="Times New Roman"/>
          <w:b/>
          <w:caps/>
          <w:sz w:val="24"/>
          <w:szCs w:val="24"/>
          <w:lang w:eastAsia="ru-RU"/>
        </w:rPr>
      </w:pPr>
    </w:p>
    <w:p w:rsidR="00313914" w:rsidRDefault="00313914">
      <w:pPr>
        <w:suppressAutoHyphens/>
        <w:spacing w:after="0" w:line="360" w:lineRule="auto"/>
        <w:rPr>
          <w:rFonts w:ascii="Times New Roman" w:eastAsia="Calibri" w:hAnsi="Times New Roman" w:cs="Times New Roman"/>
          <w:bCs/>
          <w:sz w:val="24"/>
          <w:szCs w:val="24"/>
          <w:lang w:eastAsia="ru-RU"/>
        </w:rPr>
      </w:pPr>
    </w:p>
    <w:p w:rsidR="00313914" w:rsidRDefault="00313914">
      <w:pPr>
        <w:suppressAutoHyphens/>
        <w:spacing w:after="0" w:line="360" w:lineRule="auto"/>
        <w:rPr>
          <w:rFonts w:ascii="Times New Roman" w:eastAsia="Calibri" w:hAnsi="Times New Roman" w:cs="Times New Roman"/>
          <w:bCs/>
          <w:sz w:val="24"/>
          <w:szCs w:val="24"/>
          <w:lang w:eastAsia="ru-RU"/>
        </w:rPr>
      </w:pPr>
    </w:p>
    <w:p w:rsidR="00313914" w:rsidRDefault="00313914">
      <w:pPr>
        <w:suppressAutoHyphens/>
        <w:spacing w:after="0" w:line="360" w:lineRule="auto"/>
        <w:rPr>
          <w:rFonts w:ascii="Times New Roman" w:eastAsia="Calibri" w:hAnsi="Times New Roman" w:cs="Times New Roman"/>
          <w:sz w:val="24"/>
          <w:szCs w:val="24"/>
          <w:lang w:eastAsia="ru-RU"/>
        </w:rPr>
      </w:pPr>
    </w:p>
    <w:p w:rsidR="00313914" w:rsidRDefault="00482D30">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313914" w:rsidRDefault="00482D30">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Элективные курсы по физической культуре</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313914" w:rsidRDefault="00482D30">
      <w:pPr>
        <w:keepNext/>
        <w:widowControl w:val="0"/>
        <w:spacing w:after="0" w:line="360" w:lineRule="auto"/>
        <w:ind w:firstLine="708"/>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для очной формы обучения 328 ч</w:t>
      </w:r>
      <w:r w:rsidR="0037227C">
        <w:rPr>
          <w:rFonts w:ascii="Times New Roman" w:eastAsia="Times New Roman" w:hAnsi="Times New Roman" w:cs="Times New Roman"/>
          <w:sz w:val="24"/>
          <w:szCs w:val="24"/>
          <w:lang w:eastAsia="ru-RU"/>
        </w:rPr>
        <w:t>асов</w:t>
      </w:r>
      <w:r>
        <w:rPr>
          <w:rFonts w:ascii="Times New Roman" w:eastAsia="Times New Roman" w:hAnsi="Times New Roman" w:cs="Times New Roman"/>
          <w:sz w:val="24"/>
          <w:szCs w:val="24"/>
          <w:lang w:eastAsia="ru-RU"/>
        </w:rPr>
        <w:t>. Учебным планом предусмотрены практические занятия (328 ч. для очной формы обучения).</w:t>
      </w:r>
    </w:p>
    <w:p w:rsidR="00313914" w:rsidRDefault="00482D30">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313914" w:rsidRDefault="00482D30">
      <w:pPr>
        <w:spacing w:after="0" w:line="360" w:lineRule="auto"/>
        <w:ind w:firstLine="709"/>
        <w:jc w:val="both"/>
        <w:rPr>
          <w:rFonts w:ascii="Times New Roman" w:hAnsi="Times New Roman" w:cs="Times New Roman"/>
          <w:szCs w:val="28"/>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eastAsia="Times New Roman" w:hAnsi="Times New Roman" w:cs="Times New Roman"/>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rsidR="00313914" w:rsidRDefault="00482D30">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rsidR="00313914" w:rsidRDefault="00313914">
      <w:pPr>
        <w:spacing w:after="0" w:line="360" w:lineRule="auto"/>
        <w:jc w:val="both"/>
        <w:rPr>
          <w:rFonts w:ascii="Times New Roman" w:hAnsi="Times New Roman" w:cs="Times New Roman"/>
          <w:szCs w:val="28"/>
        </w:rPr>
      </w:pPr>
    </w:p>
    <w:p w:rsidR="00313914" w:rsidRDefault="00482D30">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Перечень</w:t>
      </w:r>
    </w:p>
    <w:p w:rsidR="00313914" w:rsidRDefault="00482D30">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p w:rsidR="00313914" w:rsidRDefault="00313914">
      <w:pPr>
        <w:spacing w:after="0" w:line="276"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21"/>
        <w:gridCol w:w="1150"/>
        <w:gridCol w:w="4282"/>
      </w:tblGrid>
      <w:tr w:rsidR="00313914">
        <w:trPr>
          <w:jc w:val="center"/>
        </w:trPr>
        <w:tc>
          <w:tcPr>
            <w:tcW w:w="1315" w:type="pct"/>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Код и формулировка компетенции</w:t>
            </w:r>
          </w:p>
        </w:tc>
        <w:tc>
          <w:tcPr>
            <w:tcW w:w="847" w:type="pct"/>
            <w:tcBorders>
              <w:top w:val="single" w:sz="4" w:space="0" w:color="auto"/>
              <w:left w:val="single" w:sz="4" w:space="0" w:color="auto"/>
              <w:bottom w:val="single" w:sz="4" w:space="0" w:color="auto"/>
              <w:right w:val="single" w:sz="4" w:space="0" w:color="auto"/>
            </w:tcBorders>
          </w:tcPr>
          <w:p w:rsidR="00313914" w:rsidRDefault="00313914">
            <w:pPr>
              <w:spacing w:after="0" w:line="276" w:lineRule="auto"/>
              <w:jc w:val="center"/>
              <w:rPr>
                <w:rFonts w:ascii="Times New Roman" w:eastAsia="Calibri" w:hAnsi="Times New Roman" w:cs="Times New Roman"/>
                <w:b/>
                <w:sz w:val="24"/>
                <w:szCs w:val="24"/>
              </w:rPr>
            </w:pPr>
          </w:p>
          <w:p w:rsidR="00313914" w:rsidRDefault="00482D30">
            <w:pPr>
              <w:spacing w:after="0" w:line="240" w:lineRule="auto"/>
              <w:ind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313914" w:rsidRDefault="00482D30">
            <w:pPr>
              <w:spacing w:after="0" w:line="240" w:lineRule="auto"/>
              <w:ind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rsidR="00313914" w:rsidRDefault="00482D30">
            <w:pPr>
              <w:spacing w:after="0"/>
              <w:jc w:val="center"/>
              <w:rPr>
                <w:rFonts w:ascii="Times New Roman" w:eastAsia="Calibri" w:hAnsi="Times New Roman" w:cs="Times New Roman"/>
                <w:sz w:val="24"/>
                <w:szCs w:val="24"/>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838" w:type="pct"/>
            <w:gridSpan w:val="2"/>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Этапы формирования компетенции</w:t>
            </w:r>
          </w:p>
        </w:tc>
      </w:tr>
      <w:tr w:rsidR="00313914">
        <w:trPr>
          <w:trHeight w:val="289"/>
          <w:jc w:val="center"/>
        </w:trPr>
        <w:tc>
          <w:tcPr>
            <w:tcW w:w="1315" w:type="pct"/>
            <w:vMerge w:val="restart"/>
            <w:tcBorders>
              <w:left w:val="single" w:sz="6" w:space="0" w:color="000000"/>
              <w:right w:val="single" w:sz="6" w:space="0" w:color="000000"/>
            </w:tcBorders>
            <w:tcMar>
              <w:top w:w="30" w:type="dxa"/>
              <w:left w:w="108" w:type="dxa"/>
              <w:bottom w:w="30" w:type="dxa"/>
              <w:right w:w="108" w:type="dxa"/>
            </w:tcMar>
            <w:vAlign w:val="center"/>
          </w:tcPr>
          <w:p w:rsidR="00313914" w:rsidRDefault="00482D3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313914" w:rsidRDefault="00313914">
            <w:pPr>
              <w:pStyle w:val="ConsPlusNormal"/>
              <w:jc w:val="both"/>
              <w:rPr>
                <w:rFonts w:ascii="Times New Roman" w:hAnsi="Times New Roman" w:cs="Times New Roman"/>
                <w:sz w:val="24"/>
                <w:szCs w:val="24"/>
              </w:rPr>
            </w:pPr>
          </w:p>
        </w:tc>
        <w:tc>
          <w:tcPr>
            <w:tcW w:w="847" w:type="pct"/>
            <w:vMerge w:val="restart"/>
            <w:tcBorders>
              <w:left w:val="single" w:sz="6" w:space="0" w:color="000000"/>
              <w:right w:val="single" w:sz="6" w:space="0" w:color="000000"/>
            </w:tcBorders>
          </w:tcPr>
          <w:p w:rsidR="00313914" w:rsidRDefault="00482D30">
            <w:pPr>
              <w:spacing w:after="0"/>
              <w:rPr>
                <w:rFonts w:ascii="Times New Roman" w:eastAsia="Calibri" w:hAnsi="Times New Roman" w:cs="Times New Roman"/>
                <w:b/>
              </w:rPr>
            </w:pPr>
            <w:r>
              <w:rPr>
                <w:rFonts w:ascii="Times New Roman" w:hAnsi="Times New Roman"/>
                <w:iCs/>
                <w:sz w:val="24"/>
                <w:szCs w:val="24"/>
              </w:rPr>
              <w:t xml:space="preserve">ИД </w:t>
            </w:r>
            <w:r>
              <w:rPr>
                <w:rFonts w:ascii="Times New Roman" w:hAnsi="Times New Roman"/>
                <w:iCs/>
                <w:sz w:val="24"/>
                <w:szCs w:val="24"/>
                <w:vertAlign w:val="subscript"/>
              </w:rPr>
              <w:t xml:space="preserve">УК-7 </w:t>
            </w:r>
            <w:r>
              <w:rPr>
                <w:rFonts w:ascii="Times New Roman" w:hAnsi="Times New Roman" w:cs="Times New Roman"/>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3914" w:rsidRDefault="00482D30">
            <w:pPr>
              <w:spacing w:after="0"/>
              <w:rPr>
                <w:rFonts w:ascii="Times New Roman" w:eastAsia="Calibri" w:hAnsi="Times New Roman" w:cs="Times New Roman"/>
                <w:b/>
                <w:sz w:val="24"/>
                <w:szCs w:val="24"/>
              </w:rPr>
            </w:pPr>
            <w:r>
              <w:rPr>
                <w:rFonts w:ascii="Times New Roman" w:eastAsia="Calibri" w:hAnsi="Times New Roman" w:cs="Times New Roman"/>
                <w:b/>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3914" w:rsidRDefault="00482D30">
            <w:pPr>
              <w:shd w:val="clear" w:color="auto" w:fill="FFFFFF"/>
              <w:autoSpaceDE w:val="0"/>
              <w:autoSpaceDN w:val="0"/>
              <w:adjustRightInd w:val="0"/>
              <w:spacing w:after="0"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313914">
        <w:trPr>
          <w:trHeight w:val="1500"/>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rsidR="00313914" w:rsidRDefault="00313914">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rsidR="00313914" w:rsidRDefault="00313914">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3914" w:rsidRDefault="00482D30">
            <w:pPr>
              <w:spacing w:after="0"/>
              <w:rPr>
                <w:rFonts w:ascii="Times New Roman" w:eastAsia="Calibri" w:hAnsi="Times New Roman" w:cs="Times New Roman"/>
                <w:b/>
                <w:sz w:val="24"/>
                <w:szCs w:val="24"/>
              </w:rPr>
            </w:pPr>
            <w:r>
              <w:rPr>
                <w:rFonts w:ascii="Times New Roman" w:eastAsia="Calibri" w:hAnsi="Times New Roman" w:cs="Times New Roman"/>
                <w:b/>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3914" w:rsidRDefault="00482D30">
            <w:pPr>
              <w:pStyle w:val="af3"/>
              <w:spacing w:after="0" w:line="360" w:lineRule="auto"/>
              <w:ind w:left="0"/>
              <w:jc w:val="both"/>
            </w:pPr>
            <w:r>
              <w:t>обеспечивать сохранение и укрепление здоровья, развивать и совершенствовать психофизические способности и качества;</w:t>
            </w:r>
          </w:p>
        </w:tc>
      </w:tr>
      <w:tr w:rsidR="00313914">
        <w:trPr>
          <w:trHeight w:val="1069"/>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rsidR="00313914" w:rsidRDefault="00313914">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rsidR="00313914" w:rsidRDefault="00313914">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3914" w:rsidRDefault="00482D30">
            <w:pPr>
              <w:spacing w:after="0"/>
              <w:rPr>
                <w:rFonts w:ascii="Times New Roman" w:eastAsia="Calibri" w:hAnsi="Times New Roman" w:cs="Times New Roman"/>
                <w:b/>
                <w:sz w:val="24"/>
                <w:szCs w:val="24"/>
              </w:rPr>
            </w:pPr>
            <w:r>
              <w:rPr>
                <w:rFonts w:ascii="Times New Roman" w:eastAsia="Calibri" w:hAnsi="Times New Roman" w:cs="Times New Roman"/>
                <w:b/>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3914" w:rsidRDefault="00482D30">
            <w:pPr>
              <w:shd w:val="clear" w:color="auto" w:fill="FFFFFF"/>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sz w:val="24"/>
                <w:szCs w:val="24"/>
              </w:rPr>
              <w:t xml:space="preserve"> </w:t>
            </w:r>
          </w:p>
        </w:tc>
      </w:tr>
    </w:tbl>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13914" w:rsidRDefault="00482D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313914" w:rsidRDefault="00482D3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 РАСПРЕДЕЛЕНИЕ ЧАСОВ ДИСЦИПЛИНЫ ПО ФОРМАМ И ВИДАМ РАБОТ </w:t>
      </w:r>
    </w:p>
    <w:p w:rsidR="00313914" w:rsidRDefault="00482D3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313914">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3914" w:rsidRDefault="00313914">
            <w:pPr>
              <w:widowControl w:val="0"/>
              <w:spacing w:after="0" w:line="240" w:lineRule="auto"/>
              <w:jc w:val="center"/>
              <w:rPr>
                <w:rFonts w:ascii="Times New Roman" w:eastAsia="Times New Roman" w:hAnsi="Times New Roman" w:cs="Times New Roman"/>
                <w:b/>
                <w:sz w:val="24"/>
                <w:szCs w:val="24"/>
                <w:lang w:eastAsia="ru-RU"/>
              </w:rPr>
            </w:pPr>
          </w:p>
          <w:p w:rsidR="00313914" w:rsidRDefault="00313914">
            <w:pPr>
              <w:widowControl w:val="0"/>
              <w:spacing w:after="0" w:line="240" w:lineRule="auto"/>
              <w:jc w:val="center"/>
              <w:rPr>
                <w:rFonts w:ascii="Times New Roman" w:eastAsia="Times New Roman" w:hAnsi="Times New Roman" w:cs="Times New Roman"/>
                <w:b/>
                <w:sz w:val="24"/>
                <w:szCs w:val="24"/>
                <w:lang w:eastAsia="ru-RU"/>
              </w:rPr>
            </w:pPr>
          </w:p>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313914" w:rsidRDefault="00313914">
            <w:pPr>
              <w:widowControl w:val="0"/>
              <w:spacing w:after="0" w:line="240" w:lineRule="auto"/>
              <w:jc w:val="center"/>
              <w:rPr>
                <w:rFonts w:ascii="Times New Roman" w:eastAsia="Times New Roman" w:hAnsi="Times New Roman" w:cs="Times New Roman"/>
                <w:b/>
                <w:sz w:val="24"/>
                <w:szCs w:val="24"/>
                <w:lang w:eastAsia="ru-RU"/>
              </w:rPr>
            </w:pPr>
          </w:p>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313914" w:rsidRDefault="00313914">
            <w:pPr>
              <w:widowControl w:val="0"/>
              <w:spacing w:after="0" w:line="240" w:lineRule="auto"/>
              <w:jc w:val="center"/>
              <w:rPr>
                <w:rFonts w:ascii="Times New Roman" w:eastAsia="Times New Roman" w:hAnsi="Times New Roman" w:cs="Times New Roman"/>
                <w:i/>
                <w:sz w:val="24"/>
                <w:szCs w:val="24"/>
                <w:lang w:eastAsia="ru-RU"/>
              </w:rPr>
            </w:pPr>
          </w:p>
        </w:tc>
      </w:tr>
      <w:tr w:rsidR="00313914">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rsidR="00313914" w:rsidRDefault="00313914">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rsidR="00313914" w:rsidRDefault="0031391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rsidR="00313914" w:rsidRDefault="00313914">
            <w:pPr>
              <w:spacing w:after="0"/>
              <w:rPr>
                <w:rFonts w:ascii="Times New Roman" w:eastAsia="Times New Roman" w:hAnsi="Times New Roman" w:cs="Times New Roman"/>
                <w:i/>
                <w:sz w:val="24"/>
                <w:szCs w:val="24"/>
                <w:lang w:eastAsia="ru-RU"/>
              </w:rPr>
            </w:pPr>
          </w:p>
        </w:tc>
      </w:tr>
      <w:tr w:rsidR="00313914">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Раздел 1. Общая физическая и специальная подготовка в системе физического воспитания</w:t>
            </w:r>
          </w:p>
          <w:p w:rsidR="00313914" w:rsidRDefault="00482D30">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rsidR="00313914" w:rsidRDefault="0031391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313914" w:rsidRDefault="00482D3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313914">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rPr>
                <w:rFonts w:ascii="Times New Roman" w:hAnsi="Times New Roman" w:cs="Times New Roman"/>
                <w:i/>
                <w:sz w:val="24"/>
                <w:szCs w:val="24"/>
              </w:rPr>
            </w:pPr>
            <w:r>
              <w:rPr>
                <w:rFonts w:ascii="Times New Roman" w:hAnsi="Times New Roman" w:cs="Times New Roman"/>
                <w:i/>
                <w:sz w:val="24"/>
                <w:szCs w:val="24"/>
              </w:rPr>
              <w:t>Раздел 2. Спорт. Индивидуальный выбор видов спорта или систем физических упражнений.</w:t>
            </w:r>
            <w:r>
              <w:rPr>
                <w:rFonts w:ascii="Times New Roman" w:hAnsi="Times New Roman" w:cs="Times New Roman"/>
                <w:sz w:val="24"/>
                <w:szCs w:val="24"/>
              </w:rPr>
              <w:t xml:space="preserve">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rsidR="00313914" w:rsidRDefault="0031391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313914" w:rsidRDefault="00482D3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rsidR="00313914" w:rsidRDefault="00313914">
            <w:pPr>
              <w:suppressAutoHyphens/>
              <w:snapToGrid w:val="0"/>
              <w:spacing w:after="0" w:line="240" w:lineRule="auto"/>
              <w:jc w:val="center"/>
              <w:rPr>
                <w:rFonts w:ascii="Times New Roman" w:eastAsia="Calibri" w:hAnsi="Times New Roman" w:cs="Times New Roman"/>
                <w:sz w:val="24"/>
                <w:szCs w:val="24"/>
                <w:lang w:eastAsia="ar-SA"/>
              </w:rPr>
            </w:pPr>
          </w:p>
        </w:tc>
      </w:tr>
      <w:tr w:rsidR="00313914">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rsidR="00313914" w:rsidRDefault="00482D3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rsidR="00313914" w:rsidRDefault="0031391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313914">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rsidR="00313914" w:rsidRDefault="00482D30">
            <w:pPr>
              <w:spacing w:after="0"/>
              <w:jc w:val="both"/>
              <w:rPr>
                <w:rFonts w:ascii="Times New Roman" w:hAnsi="Times New Roman" w:cs="Times New Roman"/>
                <w:sz w:val="24"/>
                <w:szCs w:val="24"/>
              </w:rPr>
            </w:pPr>
            <w:r>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rsidR="00313914" w:rsidRDefault="0031391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313914" w:rsidRDefault="00482D3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313914">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313914" w:rsidRDefault="00313914">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rsidR="00313914" w:rsidRDefault="00313914">
            <w:pPr>
              <w:spacing w:after="0"/>
              <w:jc w:val="center"/>
              <w:rPr>
                <w:rFonts w:ascii="Times New Roman" w:hAnsi="Times New Roman" w:cs="Times New Roman"/>
                <w:b/>
              </w:rPr>
            </w:pPr>
          </w:p>
        </w:tc>
        <w:tc>
          <w:tcPr>
            <w:tcW w:w="716" w:type="dxa"/>
            <w:tcBorders>
              <w:top w:val="single" w:sz="4" w:space="0" w:color="auto"/>
              <w:left w:val="single" w:sz="4" w:space="0" w:color="auto"/>
              <w:bottom w:val="single" w:sz="4" w:space="0" w:color="auto"/>
              <w:right w:val="single" w:sz="4" w:space="0" w:color="auto"/>
            </w:tcBorders>
          </w:tcPr>
          <w:p w:rsidR="00313914" w:rsidRDefault="00482D30">
            <w:pPr>
              <w:spacing w:after="0"/>
              <w:jc w:val="center"/>
              <w:rPr>
                <w:rFonts w:ascii="Times New Roman" w:hAnsi="Times New Roman" w:cs="Times New Roman"/>
                <w:b/>
              </w:rPr>
            </w:pPr>
            <w:r>
              <w:rPr>
                <w:rFonts w:ascii="Times New Roman" w:hAnsi="Times New Roman" w:cs="Times New Roman"/>
                <w:b/>
              </w:rPr>
              <w:t>328</w:t>
            </w:r>
          </w:p>
        </w:tc>
        <w:tc>
          <w:tcPr>
            <w:tcW w:w="663"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313914" w:rsidRDefault="00313914">
      <w:pPr>
        <w:tabs>
          <w:tab w:val="left" w:pos="5130"/>
        </w:tabs>
        <w:spacing w:after="0" w:line="360" w:lineRule="auto"/>
        <w:jc w:val="both"/>
        <w:rPr>
          <w:rFonts w:ascii="Times New Roman" w:eastAsia="Times New Roman" w:hAnsi="Times New Roman" w:cs="Times New Roman"/>
          <w:b/>
          <w:sz w:val="24"/>
          <w:szCs w:val="24"/>
          <w:lang w:eastAsia="ru-RU"/>
        </w:rPr>
      </w:pPr>
    </w:p>
    <w:p w:rsidR="00313914" w:rsidRDefault="00313914">
      <w:pPr>
        <w:spacing w:after="0" w:line="360" w:lineRule="auto"/>
        <w:jc w:val="both"/>
        <w:rPr>
          <w:rFonts w:ascii="Times New Roman" w:eastAsia="Times New Roman" w:hAnsi="Times New Roman" w:cs="Times New Roman"/>
          <w:b/>
          <w:sz w:val="24"/>
          <w:szCs w:val="24"/>
          <w:lang w:eastAsia="ru-RU"/>
        </w:rPr>
      </w:pPr>
    </w:p>
    <w:p w:rsidR="00313914" w:rsidRDefault="00482D30">
      <w:pPr>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СТРУКТУРА И содержание практической части дисциплины</w:t>
      </w:r>
    </w:p>
    <w:p w:rsidR="00313914" w:rsidRDefault="00482D30">
      <w:pPr>
        <w:shd w:val="clear" w:color="auto" w:fill="FFFFFF"/>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313914" w:rsidRDefault="00313914">
      <w:pPr>
        <w:spacing w:after="0" w:line="360" w:lineRule="auto"/>
        <w:jc w:val="both"/>
        <w:rPr>
          <w:rFonts w:ascii="Times New Roman" w:eastAsia="Times New Roman" w:hAnsi="Times New Roman" w:cs="Times New Roman"/>
          <w:b/>
          <w:caps/>
          <w:sz w:val="24"/>
          <w:szCs w:val="24"/>
          <w:lang w:eastAsia="ru-RU"/>
        </w:rPr>
      </w:pPr>
    </w:p>
    <w:tbl>
      <w:tblPr>
        <w:tblW w:w="9227" w:type="dxa"/>
        <w:tblInd w:w="-12" w:type="dxa"/>
        <w:tblLayout w:type="fixed"/>
        <w:tblLook w:val="04A0" w:firstRow="1" w:lastRow="0" w:firstColumn="1" w:lastColumn="0" w:noHBand="0" w:noVBand="1"/>
      </w:tblPr>
      <w:tblGrid>
        <w:gridCol w:w="9227"/>
      </w:tblGrid>
      <w:tr w:rsidR="00313914">
        <w:trPr>
          <w:cantSplit/>
          <w:trHeight w:val="354"/>
        </w:trPr>
        <w:tc>
          <w:tcPr>
            <w:tcW w:w="9227" w:type="dxa"/>
            <w:vAlign w:val="center"/>
          </w:tcPr>
          <w:p w:rsidR="00313914" w:rsidRDefault="00482D30">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Раздел 1. Общая физическая и специальная подготовка в системе физического воспитания.</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Легкая атлетика: основы технической подготовки </w:t>
            </w:r>
          </w:p>
        </w:tc>
      </w:tr>
      <w:tr w:rsidR="00313914">
        <w:trPr>
          <w:cantSplit/>
          <w:trHeight w:val="396"/>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Основы техники ходьбы и бега</w:t>
            </w:r>
          </w:p>
        </w:tc>
      </w:tr>
      <w:tr w:rsidR="00313914">
        <w:trPr>
          <w:cantSplit/>
          <w:trHeight w:val="410"/>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Основы техники метаний и прыжков</w:t>
            </w:r>
          </w:p>
        </w:tc>
      </w:tr>
      <w:tr w:rsidR="00313914">
        <w:trPr>
          <w:cantSplit/>
          <w:trHeight w:val="395"/>
        </w:trPr>
        <w:tc>
          <w:tcPr>
            <w:tcW w:w="9227" w:type="dxa"/>
            <w:vAlign w:val="center"/>
          </w:tcPr>
          <w:p w:rsidR="00313914" w:rsidRDefault="00482D30">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Раздел 2. Спорт. Индивидуальный выбор видов спорта или систем физических упражнений.</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Спортивные игры: основы техники спортивных игр. </w:t>
            </w:r>
          </w:p>
        </w:tc>
      </w:tr>
      <w:tr w:rsidR="00313914">
        <w:trPr>
          <w:cantSplit/>
          <w:trHeight w:val="368"/>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Общие основы спортивных игр</w:t>
            </w:r>
          </w:p>
        </w:tc>
      </w:tr>
      <w:tr w:rsidR="00313914">
        <w:trPr>
          <w:cantSplit/>
          <w:trHeight w:val="382"/>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Баскетбол</w:t>
            </w:r>
          </w:p>
        </w:tc>
      </w:tr>
      <w:tr w:rsidR="00313914">
        <w:trPr>
          <w:cantSplit/>
          <w:trHeight w:val="381"/>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Футбол</w:t>
            </w:r>
          </w:p>
        </w:tc>
      </w:tr>
      <w:tr w:rsidR="00313914">
        <w:trPr>
          <w:cantSplit/>
          <w:trHeight w:val="368"/>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Волейбол</w:t>
            </w:r>
          </w:p>
        </w:tc>
      </w:tr>
      <w:tr w:rsidR="00313914">
        <w:trPr>
          <w:cantSplit/>
          <w:trHeight w:val="396"/>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Настольный теннис</w:t>
            </w:r>
          </w:p>
        </w:tc>
      </w:tr>
      <w:tr w:rsidR="00313914">
        <w:trPr>
          <w:cantSplit/>
          <w:trHeight w:val="326"/>
        </w:trPr>
        <w:tc>
          <w:tcPr>
            <w:tcW w:w="9227" w:type="dxa"/>
            <w:vAlign w:val="center"/>
          </w:tcPr>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Бадминтон</w:t>
            </w:r>
          </w:p>
        </w:tc>
      </w:tr>
      <w:tr w:rsidR="00313914">
        <w:trPr>
          <w:cantSplit/>
          <w:trHeight w:val="4272"/>
        </w:trPr>
        <w:tc>
          <w:tcPr>
            <w:tcW w:w="9227" w:type="dxa"/>
            <w:vAlign w:val="center"/>
          </w:tcPr>
          <w:p w:rsidR="00313914" w:rsidRDefault="00482D30">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Общая физическая подготовка: основы техники.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Туризм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Плавание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Гимнастика</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Пулевая стрельба</w:t>
            </w:r>
          </w:p>
        </w:tc>
      </w:tr>
      <w:tr w:rsidR="00313914">
        <w:trPr>
          <w:cantSplit/>
          <w:trHeight w:val="382"/>
        </w:trPr>
        <w:tc>
          <w:tcPr>
            <w:tcW w:w="9227" w:type="dxa"/>
            <w:vAlign w:val="center"/>
          </w:tcPr>
          <w:p w:rsidR="00313914" w:rsidRDefault="00482D30">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Раздел 4.  Спортивные игры: технико-тактическая подготовка, развитие силовых, скоростно-силовых качеств, выносливости.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Баскетбол</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Футбол</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Волейбол</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Настольный теннис</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Бадминтон</w:t>
            </w:r>
          </w:p>
          <w:p w:rsidR="0037227C" w:rsidRDefault="0037227C">
            <w:pPr>
              <w:spacing w:after="0" w:line="360" w:lineRule="auto"/>
              <w:jc w:val="both"/>
              <w:rPr>
                <w:rFonts w:ascii="Times New Roman" w:hAnsi="Times New Roman" w:cs="Times New Roman"/>
                <w:sz w:val="24"/>
                <w:szCs w:val="24"/>
              </w:rPr>
            </w:pPr>
          </w:p>
        </w:tc>
      </w:tr>
    </w:tbl>
    <w:p w:rsidR="00313914" w:rsidRDefault="00482D30">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МЕТОДИЧЕСКИЕ УКАЗАНИЯ ПО ОСВОЕНИЮ ДИСЦИПЛИНЫ</w:t>
      </w:r>
    </w:p>
    <w:p w:rsidR="00313914" w:rsidRDefault="00482D30">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учебной компетенцией по предмету. </w:t>
      </w:r>
    </w:p>
    <w:p w:rsidR="00313914" w:rsidRDefault="00482D30">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Тест на скоростно-силовую подготовленность, бег на 100 м (с)</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Поднимание и опускание туловища из положения лежа, ноги закреплены, руки за головой (кол-во раз)</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Подтягивание на высокой перекладине (кол-во раз)</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Бег 2000, 3000м (мин)</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Бет на эти дистанции может проводиться как по беговой дорожке на стадионе, так и по среднепересечённой местности.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Прыжок в длину с места</w:t>
      </w:r>
      <w:r>
        <w:rPr>
          <w:rFonts w:ascii="Times New Roman" w:hAnsi="Times New Roman" w:cs="Times New Roman"/>
          <w:sz w:val="24"/>
          <w:szCs w:val="24"/>
        </w:rPr>
        <w:t xml:space="preserve"> (см)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Сгибание и разгибание рук в упоре на брусьях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сгибании рук плечи опускаются вперед - вниз, ноги отводятся назад. При выполнении упражнения ноги в коленях не сгибать.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Приседание на одной ноге</w:t>
      </w:r>
      <w:r>
        <w:rPr>
          <w:rFonts w:ascii="Times New Roman" w:hAnsi="Times New Roman" w:cs="Times New Roman"/>
          <w:sz w:val="24"/>
          <w:szCs w:val="24"/>
        </w:rPr>
        <w:t xml:space="preserve">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w:t>
      </w:r>
      <w:r>
        <w:rPr>
          <w:rFonts w:ascii="Times New Roman" w:hAnsi="Times New Roman" w:cs="Times New Roman"/>
          <w:sz w:val="24"/>
          <w:szCs w:val="24"/>
        </w:rPr>
        <w:lastRenderedPageBreak/>
        <w:t>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Функциональная проба Штанге (с)</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Силой переворот в упор на перекладине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Исходное положение; вис на перекладине.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Контрольный тест для определения подвижности позвоночного столба (см)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rsidR="00313914" w:rsidRDefault="00482D3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12-минутный беговой тест (м) (Тест Купера)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w:t>
      </w:r>
      <w:r>
        <w:rPr>
          <w:rFonts w:ascii="Times New Roman" w:hAnsi="Times New Roman" w:cs="Times New Roman"/>
          <w:sz w:val="24"/>
          <w:szCs w:val="24"/>
        </w:rPr>
        <w:lastRenderedPageBreak/>
        <w:t>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rsidR="00313914" w:rsidRDefault="00313914">
      <w:pPr>
        <w:tabs>
          <w:tab w:val="left" w:pos="851"/>
        </w:tabs>
        <w:spacing w:after="0" w:line="360" w:lineRule="auto"/>
        <w:contextualSpacing/>
        <w:jc w:val="both"/>
        <w:rPr>
          <w:rFonts w:ascii="Times New Roman" w:eastAsia="Calibri" w:hAnsi="Times New Roman" w:cs="Times New Roman"/>
          <w:sz w:val="24"/>
          <w:szCs w:val="24"/>
          <w:lang w:eastAsia="ru-RU"/>
        </w:rPr>
      </w:pPr>
    </w:p>
    <w:p w:rsidR="00313914" w:rsidRDefault="00482D30">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УЧЕБНО-МЕТОДИЧЕСКОЕ ОБЕСПЕЧЕНИЕ САМОСТОЯТЕЛЬНОЙ РАБОТЫ ОБУЧАЮЩИХСЯ</w:t>
      </w:r>
    </w:p>
    <w:p w:rsidR="00313914" w:rsidRDefault="00482D30">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313914" w:rsidRDefault="00482D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313914" w:rsidRDefault="00482D30">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313914" w:rsidRDefault="00482D30">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313914" w:rsidRDefault="00482D30">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313914" w:rsidRDefault="00482D30">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313914" w:rsidRDefault="00482D30">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313914" w:rsidRDefault="00482D30">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313914" w:rsidRDefault="00482D30">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313914" w:rsidRDefault="00482D30">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313914" w:rsidRDefault="00482D30">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313914" w:rsidRDefault="00482D30">
      <w:pPr>
        <w:pStyle w:val="10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rsidR="00313914" w:rsidRDefault="00482D30">
      <w:pPr>
        <w:pStyle w:val="10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rsidR="00313914" w:rsidRDefault="00482D30">
      <w:pPr>
        <w:pStyle w:val="10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313914" w:rsidRDefault="00482D30">
      <w:pPr>
        <w:pStyle w:val="10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313914" w:rsidRDefault="00482D30">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313914" w:rsidRDefault="00482D30">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313914" w:rsidRDefault="00482D30">
      <w:pPr>
        <w:pStyle w:val="100"/>
        <w:shd w:val="clear" w:color="auto" w:fill="auto"/>
        <w:spacing w:before="0" w:line="360" w:lineRule="auto"/>
        <w:ind w:firstLine="700"/>
        <w:rPr>
          <w:sz w:val="24"/>
          <w:szCs w:val="24"/>
        </w:rPr>
      </w:pPr>
      <w:r>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313914" w:rsidRDefault="00482D30">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313914" w:rsidRDefault="00482D30">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313914" w:rsidRDefault="00482D30">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313914" w:rsidRDefault="00482D30">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313914" w:rsidRDefault="00482D30">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313914" w:rsidRDefault="00482D30">
      <w:pPr>
        <w:pStyle w:val="100"/>
        <w:shd w:val="clear" w:color="auto" w:fill="auto"/>
        <w:spacing w:before="0" w:line="360" w:lineRule="auto"/>
        <w:ind w:firstLine="700"/>
        <w:rPr>
          <w:sz w:val="24"/>
          <w:szCs w:val="24"/>
        </w:rPr>
      </w:pPr>
      <w:r>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313914" w:rsidRDefault="00482D30">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313914" w:rsidRDefault="00482D30">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313914" w:rsidRDefault="00482D30">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313914" w:rsidRDefault="00482D30">
      <w:pPr>
        <w:pStyle w:val="130"/>
        <w:shd w:val="clear" w:color="auto" w:fill="auto"/>
        <w:spacing w:line="360" w:lineRule="auto"/>
        <w:ind w:firstLine="700"/>
        <w:jc w:val="both"/>
        <w:rPr>
          <w:sz w:val="24"/>
          <w:szCs w:val="24"/>
        </w:rPr>
      </w:pPr>
      <w:r>
        <w:rPr>
          <w:sz w:val="24"/>
          <w:szCs w:val="24"/>
        </w:rPr>
        <w:t>Оформление реферата, доклада.</w:t>
      </w:r>
    </w:p>
    <w:p w:rsidR="00313914" w:rsidRDefault="00482D30">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313914" w:rsidRDefault="00482D30">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313914" w:rsidRDefault="00482D30">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313914" w:rsidRDefault="00482D30">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31391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40"/>
              <w:framePr w:wrap="notBeside" w:vAnchor="text" w:hAnchor="text" w:xAlign="center" w:y="1"/>
              <w:shd w:val="clear" w:color="auto" w:fill="auto"/>
              <w:spacing w:line="36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40"/>
              <w:framePr w:wrap="notBeside" w:vAnchor="text" w:hAnchor="text" w:xAlign="center" w:y="1"/>
              <w:shd w:val="clear" w:color="auto" w:fill="auto"/>
              <w:spacing w:line="360" w:lineRule="auto"/>
              <w:jc w:val="center"/>
              <w:rPr>
                <w:sz w:val="24"/>
                <w:szCs w:val="24"/>
              </w:rPr>
            </w:pPr>
            <w:r>
              <w:rPr>
                <w:sz w:val="24"/>
                <w:szCs w:val="24"/>
              </w:rPr>
              <w:t>Формат</w:t>
            </w:r>
          </w:p>
        </w:tc>
      </w:tr>
      <w:tr w:rsidR="0031391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313914" w:rsidRPr="004C3C0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313914">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1,5</w:t>
            </w:r>
          </w:p>
        </w:tc>
      </w:tr>
      <w:tr w:rsidR="00313914">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313914">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313914">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313914" w:rsidRDefault="00482D30">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313914" w:rsidRDefault="00313914">
            <w:pPr>
              <w:framePr w:wrap="notBeside" w:vAnchor="text" w:hAnchor="text" w:xAlign="center" w:y="1"/>
              <w:spacing w:after="0" w:line="360" w:lineRule="auto"/>
              <w:jc w:val="center"/>
              <w:rPr>
                <w:rFonts w:ascii="Times New Roman" w:hAnsi="Times New Roman" w:cs="Times New Roman"/>
                <w:sz w:val="24"/>
                <w:szCs w:val="24"/>
              </w:rPr>
            </w:pPr>
          </w:p>
        </w:tc>
      </w:tr>
    </w:tbl>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313914" w:rsidRDefault="00482D30">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313914" w:rsidRDefault="00482D30">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313914" w:rsidRDefault="00482D30">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313914" w:rsidRDefault="00482D30">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313914" w:rsidRDefault="00482D3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313914" w:rsidRDefault="00313914">
      <w:pPr>
        <w:spacing w:after="0" w:line="360" w:lineRule="auto"/>
        <w:jc w:val="center"/>
        <w:rPr>
          <w:rFonts w:ascii="Times New Roman" w:hAnsi="Times New Roman" w:cs="Times New Roman"/>
          <w:sz w:val="24"/>
          <w:szCs w:val="24"/>
        </w:rPr>
      </w:pPr>
    </w:p>
    <w:p w:rsidR="00313914" w:rsidRDefault="00482D30">
      <w:pPr>
        <w:pStyle w:val="26"/>
        <w:shd w:val="clear" w:color="auto" w:fill="auto"/>
        <w:spacing w:before="0" w:after="0" w:line="360" w:lineRule="auto"/>
        <w:ind w:firstLine="708"/>
        <w:jc w:val="both"/>
        <w:rPr>
          <w:rFonts w:eastAsia="Calibri"/>
          <w:b w:val="0"/>
          <w:sz w:val="24"/>
          <w:szCs w:val="24"/>
          <w:lang w:eastAsia="ru-RU"/>
        </w:rPr>
      </w:pPr>
      <w:r>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rsidR="00313914" w:rsidRDefault="00482D30">
      <w:pPr>
        <w:pStyle w:val="26"/>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313914" w:rsidRDefault="00482D30">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313914">
        <w:tc>
          <w:tcPr>
            <w:tcW w:w="3115"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313914">
        <w:tc>
          <w:tcPr>
            <w:tcW w:w="3115"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313914" w:rsidRDefault="00482D30">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313914" w:rsidRDefault="00313914">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313914" w:rsidRDefault="00482D3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6. ПЕРЕЧЕНЬ ИНФОРМАЦИОННЫХ ТЕХНОЛОГИЙ И ПРОГРАММНОГО ОБЕСПЕЧЕНИЯ</w:t>
      </w:r>
    </w:p>
    <w:p w:rsidR="00313914" w:rsidRDefault="00482D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w:t>
      </w:r>
      <w:r>
        <w:rPr>
          <w:rFonts w:ascii="Times New Roman" w:hAnsi="Times New Roman"/>
          <w:sz w:val="24"/>
          <w:szCs w:val="24"/>
          <w:lang w:eastAsia="ru-RU"/>
        </w:rPr>
        <w:lastRenderedPageBreak/>
        <w:t xml:space="preserve">программ Microsoft Office 2013; антивирусное программное обеспечение eset ENDPOINT ANTIVIRUS  и электронно-библиотечной системы (ЭБС) </w:t>
      </w:r>
      <w:hyperlink r:id="rId11"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znanium</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313914" w:rsidRDefault="00482D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482D30">
        <w:rPr>
          <w:rFonts w:ascii="Times New Roman" w:hAnsi="Times New Roman"/>
          <w:sz w:val="24"/>
          <w:szCs w:val="24"/>
          <w:lang w:eastAsia="ru-RU"/>
        </w:rPr>
        <w:t>МТС Линк</w:t>
      </w:r>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13914" w:rsidRDefault="00482D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482D30">
        <w:rPr>
          <w:rFonts w:ascii="Times New Roman" w:hAnsi="Times New Roman"/>
          <w:sz w:val="24"/>
          <w:szCs w:val="24"/>
          <w:lang w:eastAsia="ru-RU"/>
        </w:rPr>
        <w:t>МТС Линк</w:t>
      </w:r>
      <w:r>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13914" w:rsidRDefault="00482D30">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313914" w:rsidRDefault="00482D30">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313914" w:rsidRDefault="00482D30">
      <w:pPr>
        <w:ind w:left="360"/>
        <w:jc w:val="center"/>
        <w:rPr>
          <w:rFonts w:ascii="Times New Roman" w:hAnsi="Times New Roman" w:cs="Times New Roman"/>
          <w:sz w:val="28"/>
          <w:szCs w:val="28"/>
        </w:rPr>
      </w:pPr>
      <w:r>
        <w:rPr>
          <w:rFonts w:ascii="Times New Roman" w:hAnsi="Times New Roman" w:cs="Times New Roman"/>
          <w:sz w:val="28"/>
          <w:szCs w:val="28"/>
        </w:rPr>
        <w:t xml:space="preserve">Перечень программного обеспечения </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313914" w:rsidRPr="0037227C">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313914" w:rsidRPr="0037227C" w:rsidRDefault="00482D30">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37227C">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313914" w:rsidRPr="0037227C" w:rsidRDefault="00482D30">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37227C">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313914" w:rsidRPr="0037227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37227C">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Интегрированный пакет прикладных программ.</w:t>
            </w:r>
          </w:p>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Лицензионная версия</w:t>
            </w:r>
          </w:p>
        </w:tc>
      </w:tr>
      <w:tr w:rsidR="00313914" w:rsidRPr="0037227C">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Интегрированный пакет прикладных программ.</w:t>
            </w:r>
          </w:p>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Свободно распространяемый</w:t>
            </w:r>
          </w:p>
        </w:tc>
      </w:tr>
      <w:tr w:rsidR="00313914" w:rsidRPr="0037227C">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ИПС «КонсультантПлюс»</w:t>
            </w:r>
          </w:p>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val="en-US" w:eastAsia="ru-RU"/>
              </w:rPr>
              <w:t>URL</w:t>
            </w:r>
            <w:r w:rsidRPr="0037227C">
              <w:rPr>
                <w:rFonts w:ascii="Times New Roman" w:eastAsia="Arial Unicode MS" w:hAnsi="Times New Roman" w:cs="Times New Roman"/>
                <w:sz w:val="24"/>
                <w:szCs w:val="24"/>
                <w:lang w:eastAsia="ru-RU"/>
              </w:rPr>
              <w:t xml:space="preserve">: </w:t>
            </w:r>
            <w:r w:rsidRPr="0037227C">
              <w:rPr>
                <w:rFonts w:ascii="Times New Roman" w:eastAsia="Arial Unicode MS" w:hAnsi="Times New Roman" w:cs="Times New Roman"/>
                <w:sz w:val="24"/>
                <w:szCs w:val="24"/>
                <w:lang w:val="en-US" w:eastAsia="ru-RU"/>
              </w:rPr>
              <w:t>http</w:t>
            </w:r>
            <w:r w:rsidRPr="0037227C">
              <w:rPr>
                <w:rFonts w:ascii="Times New Roman" w:eastAsia="Arial Unicode MS" w:hAnsi="Times New Roman" w:cs="Times New Roman"/>
                <w:sz w:val="24"/>
                <w:szCs w:val="24"/>
                <w:lang w:eastAsia="ru-RU"/>
              </w:rPr>
              <w:t>://</w:t>
            </w:r>
            <w:r w:rsidRPr="0037227C">
              <w:rPr>
                <w:rFonts w:ascii="Times New Roman" w:eastAsia="Arial Unicode MS" w:hAnsi="Times New Roman" w:cs="Times New Roman"/>
                <w:sz w:val="24"/>
                <w:szCs w:val="24"/>
                <w:lang w:val="en-US" w:eastAsia="ru-RU"/>
              </w:rPr>
              <w:t>www</w:t>
            </w:r>
            <w:r w:rsidRPr="0037227C">
              <w:rPr>
                <w:rFonts w:ascii="Times New Roman" w:eastAsia="Arial Unicode MS" w:hAnsi="Times New Roman" w:cs="Times New Roman"/>
                <w:sz w:val="24"/>
                <w:szCs w:val="24"/>
                <w:lang w:eastAsia="ru-RU"/>
              </w:rPr>
              <w:t>.</w:t>
            </w:r>
            <w:r w:rsidRPr="0037227C">
              <w:rPr>
                <w:rFonts w:ascii="Times New Roman" w:eastAsia="Arial Unicode MS" w:hAnsi="Times New Roman" w:cs="Times New Roman"/>
                <w:sz w:val="24"/>
                <w:szCs w:val="24"/>
                <w:lang w:val="en-US" w:eastAsia="ru-RU"/>
              </w:rPr>
              <w:t>consultant</w:t>
            </w:r>
            <w:r w:rsidRPr="0037227C">
              <w:rPr>
                <w:rFonts w:ascii="Times New Roman" w:eastAsia="Arial Unicode MS" w:hAnsi="Times New Roman" w:cs="Times New Roman"/>
                <w:sz w:val="24"/>
                <w:szCs w:val="24"/>
                <w:lang w:eastAsia="ru-RU"/>
              </w:rPr>
              <w:t>.</w:t>
            </w:r>
            <w:r w:rsidRPr="0037227C">
              <w:rPr>
                <w:rFonts w:ascii="Times New Roman" w:eastAsia="Arial Unicode MS" w:hAnsi="Times New Roman" w:cs="Times New Roman"/>
                <w:sz w:val="24"/>
                <w:szCs w:val="24"/>
                <w:lang w:val="en-US" w:eastAsia="ru-RU"/>
              </w:rPr>
              <w:t>ru</w:t>
            </w:r>
            <w:r w:rsidRPr="0037227C">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Лицензионная версия</w:t>
            </w:r>
          </w:p>
        </w:tc>
      </w:tr>
      <w:tr w:rsidR="00313914" w:rsidRPr="0037227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37227C">
              <w:rPr>
                <w:rFonts w:ascii="Times New Roman" w:eastAsia="Arial Unicode MS" w:hAnsi="Times New Roman" w:cs="Times New Roman"/>
                <w:sz w:val="24"/>
                <w:szCs w:val="24"/>
                <w:lang w:eastAsia="ru-RU"/>
              </w:rPr>
              <w:t>Знаниум</w:t>
            </w:r>
            <w:r w:rsidRPr="0037227C">
              <w:rPr>
                <w:rFonts w:ascii="Times New Roman" w:eastAsia="Arial Unicode MS" w:hAnsi="Times New Roman" w:cs="Times New Roman"/>
                <w:sz w:val="24"/>
                <w:szCs w:val="24"/>
                <w:lang w:val="en-US" w:eastAsia="ru-RU"/>
              </w:rPr>
              <w:t xml:space="preserve"> </w:t>
            </w:r>
          </w:p>
          <w:p w:rsidR="00313914" w:rsidRPr="0037227C" w:rsidRDefault="00482D30">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37227C">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Электронная библиотечная система.</w:t>
            </w:r>
          </w:p>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Лицензионная версия</w:t>
            </w:r>
          </w:p>
        </w:tc>
      </w:tr>
      <w:tr w:rsidR="00313914" w:rsidRPr="0037227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lastRenderedPageBreak/>
              <w:t xml:space="preserve">Научная электронная библиотека </w:t>
            </w:r>
          </w:p>
          <w:p w:rsidR="00313914" w:rsidRPr="0037227C" w:rsidRDefault="00482D30">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Российская научная электронная библиотека.</w:t>
            </w:r>
          </w:p>
          <w:p w:rsidR="00313914" w:rsidRPr="0037227C" w:rsidRDefault="00482D30">
            <w:pPr>
              <w:autoSpaceDE w:val="0"/>
              <w:autoSpaceDN w:val="0"/>
              <w:adjustRightInd w:val="0"/>
              <w:spacing w:after="0" w:line="240" w:lineRule="auto"/>
              <w:rPr>
                <w:rFonts w:ascii="Times New Roman" w:eastAsia="Arial Unicode MS" w:hAnsi="Times New Roman" w:cs="Times New Roman"/>
                <w:sz w:val="24"/>
                <w:szCs w:val="24"/>
                <w:lang w:eastAsia="ru-RU"/>
              </w:rPr>
            </w:pPr>
            <w:r w:rsidRPr="0037227C">
              <w:rPr>
                <w:rFonts w:ascii="Times New Roman" w:eastAsia="Arial Unicode MS" w:hAnsi="Times New Roman" w:cs="Times New Roman"/>
                <w:sz w:val="24"/>
                <w:szCs w:val="24"/>
                <w:lang w:eastAsia="ru-RU"/>
              </w:rPr>
              <w:t>Свободный доступ</w:t>
            </w:r>
          </w:p>
        </w:tc>
      </w:tr>
    </w:tbl>
    <w:p w:rsidR="00313914" w:rsidRDefault="00313914">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rsidR="00313914" w:rsidRDefault="00482D30">
      <w:pPr>
        <w:pStyle w:val="afa"/>
        <w:tabs>
          <w:tab w:val="left" w:pos="426"/>
        </w:tabs>
        <w:suppressAutoHyphens/>
        <w:spacing w:line="360" w:lineRule="auto"/>
        <w:ind w:left="0"/>
        <w:rPr>
          <w:rFonts w:eastAsia="Times New Roman"/>
          <w:b/>
        </w:rPr>
      </w:pPr>
      <w:r>
        <w:rPr>
          <w:rFonts w:eastAsia="Times New Roman"/>
          <w:b/>
        </w:rPr>
        <w:t>7. МАТЕРИАЛЬНО-ТЕХНИЧЕСКОЕ ОБЕСПЕЧЕНИЕ ДИСЦИПЛИНЫ</w:t>
      </w:r>
    </w:p>
    <w:p w:rsidR="00313914" w:rsidRDefault="00482D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подготовки студента по направлению </w:t>
      </w:r>
      <w:r>
        <w:rPr>
          <w:rFonts w:ascii="Times New Roman" w:eastAsia="Times New Roman" w:hAnsi="Times New Roman" w:cs="Times New Roman"/>
          <w:bCs/>
          <w:sz w:val="24"/>
          <w:szCs w:val="24"/>
        </w:rPr>
        <w:t xml:space="preserve">38.03.01 </w:t>
      </w:r>
      <w:r>
        <w:rPr>
          <w:rFonts w:ascii="Times New Roman" w:hAnsi="Times New Roman" w:cs="Times New Roman"/>
          <w:sz w:val="24"/>
          <w:szCs w:val="24"/>
        </w:rPr>
        <w:t>- «Экономика»,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rsidR="00313914" w:rsidRDefault="00482D30">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учебных аудиториях № 102 «Спортивный зал № 1» и № 103 «Спортивный зал № 2».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313914" w:rsidRDefault="00482D30">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313914" w:rsidRDefault="00482D30">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313914" w:rsidRDefault="00482D30">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313914" w:rsidRDefault="00482D30">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313914" w:rsidRDefault="00482D30">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313914" w:rsidRDefault="00482D30">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313914" w:rsidRDefault="00482D30">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313914" w:rsidRDefault="00313914">
      <w:pPr>
        <w:pStyle w:val="26"/>
        <w:shd w:val="clear" w:color="auto" w:fill="auto"/>
        <w:spacing w:before="0" w:after="0" w:line="360" w:lineRule="auto"/>
        <w:ind w:firstLine="709"/>
        <w:jc w:val="both"/>
        <w:rPr>
          <w:b w:val="0"/>
          <w:sz w:val="24"/>
          <w:szCs w:val="24"/>
        </w:rPr>
      </w:pPr>
    </w:p>
    <w:p w:rsidR="00313914" w:rsidRDefault="00482D3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БИБЛИОГРАФИЧЕСКИЙ СПИСОК</w:t>
      </w:r>
    </w:p>
    <w:p w:rsidR="00313914" w:rsidRDefault="00482D30">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313914" w:rsidRDefault="00482D3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ЭЛЕКТРОННО-БИБЛИОТЕЧНОЙ СИСТЕМЫ (ЭБС)</w:t>
      </w:r>
    </w:p>
    <w:p w:rsidR="00313914" w:rsidRDefault="00482D30">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0" w:type="dxa"/>
        <w:tblLayout w:type="fixed"/>
        <w:tblLook w:val="04A0" w:firstRow="1" w:lastRow="0" w:firstColumn="1" w:lastColumn="0" w:noHBand="0" w:noVBand="1"/>
      </w:tblPr>
      <w:tblGrid>
        <w:gridCol w:w="10770"/>
      </w:tblGrid>
      <w:tr w:rsidR="004C3C0D" w:rsidTr="004C3C0D">
        <w:trPr>
          <w:trHeight w:val="144"/>
        </w:trPr>
        <w:tc>
          <w:tcPr>
            <w:tcW w:w="10773" w:type="dxa"/>
            <w:hideMark/>
          </w:tcPr>
          <w:p w:rsidR="004C3C0D" w:rsidRDefault="004C3C0D">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Филиппова, Ю. С. Физическая культура : учебно-методическое пособие / Ю.С. Филиппова. — Москва : ИНФРА-М, 2024. — 201 с. — (Высшее образование). — DOI 10.12737/textbook_5d36b382bede05.74469718. - ISBN 978-5-16-019217-8. - Текст : электронный. - </w:t>
            </w:r>
            <w:hyperlink r:id="rId12" w:anchor="bib" w:history="1">
              <w:r>
                <w:rPr>
                  <w:rStyle w:val="a5"/>
                  <w:rFonts w:ascii="Times New Roman" w:hAnsi="Times New Roman" w:cs="Times New Roman"/>
                  <w:sz w:val="24"/>
                  <w:szCs w:val="24"/>
                  <w:shd w:val="clear" w:color="auto" w:fill="FFFFFF"/>
                </w:rPr>
                <w:t>URL:https://znanium.ru/catalog/document?id=434458#bib</w:t>
              </w:r>
            </w:hyperlink>
          </w:p>
        </w:tc>
      </w:tr>
    </w:tbl>
    <w:p w:rsidR="004C3C0D" w:rsidRDefault="004C3C0D" w:rsidP="004C3C0D">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4C3C0D" w:rsidRDefault="004C3C0D" w:rsidP="004C3C0D">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rsidR="004C3C0D" w:rsidRDefault="004C3C0D" w:rsidP="004C3C0D">
      <w:pPr>
        <w:pStyle w:val="afa"/>
        <w:spacing w:line="360" w:lineRule="auto"/>
        <w:ind w:left="0"/>
        <w:jc w:val="center"/>
        <w:rPr>
          <w:rFonts w:eastAsia="Times New Roman"/>
          <w:bCs/>
        </w:rPr>
      </w:pPr>
      <w:r>
        <w:rPr>
          <w:rFonts w:eastAsia="Times New Roman"/>
        </w:rPr>
        <w:t>ЭЛЕКТРОННО-БИБЛИОТЕЧНОЙ СИСТЕМЫ (ЭБС)</w:t>
      </w:r>
    </w:p>
    <w:p w:rsidR="004C3C0D" w:rsidRDefault="004C3C0D" w:rsidP="004C3C0D">
      <w:pPr>
        <w:pStyle w:val="afa"/>
        <w:spacing w:line="360" w:lineRule="auto"/>
        <w:ind w:left="0"/>
        <w:jc w:val="center"/>
        <w:rPr>
          <w:rFonts w:eastAsia="Times New Roman"/>
          <w:bCs/>
        </w:rPr>
      </w:pPr>
      <w:r>
        <w:rPr>
          <w:rFonts w:eastAsia="Times New Roman"/>
        </w:rPr>
        <w:t>адрес: www.</w:t>
      </w:r>
      <w:r>
        <w:t xml:space="preserve"> </w:t>
      </w:r>
      <w:r>
        <w:rPr>
          <w:rFonts w:eastAsia="Times New Roman"/>
          <w:lang w:val="en-US"/>
        </w:rPr>
        <w:t>z</w:t>
      </w:r>
      <w:r>
        <w:rPr>
          <w:rFonts w:eastAsia="Times New Roman"/>
        </w:rPr>
        <w:t>nanium.com</w:t>
      </w:r>
    </w:p>
    <w:tbl>
      <w:tblPr>
        <w:tblpPr w:leftFromText="180" w:rightFromText="180" w:vertAnchor="text" w:horzAnchor="margin" w:tblpXSpec="center" w:tblpY="338"/>
        <w:tblW w:w="10770" w:type="dxa"/>
        <w:tblLayout w:type="fixed"/>
        <w:tblLook w:val="04A0" w:firstRow="1" w:lastRow="0" w:firstColumn="1" w:lastColumn="0" w:noHBand="0" w:noVBand="1"/>
      </w:tblPr>
      <w:tblGrid>
        <w:gridCol w:w="10770"/>
      </w:tblGrid>
      <w:tr w:rsidR="004C3C0D" w:rsidTr="004C3C0D">
        <w:trPr>
          <w:trHeight w:val="144"/>
        </w:trPr>
        <w:tc>
          <w:tcPr>
            <w:tcW w:w="10773" w:type="dxa"/>
            <w:vAlign w:val="center"/>
          </w:tcPr>
          <w:p w:rsidR="004C3C0D" w:rsidRDefault="004C3C0D">
            <w:pPr>
              <w:pStyle w:val="a9"/>
              <w:spacing w:line="360" w:lineRule="auto"/>
              <w:ind w:left="601" w:right="600"/>
              <w:jc w:val="both"/>
            </w:pPr>
            <w:r>
              <w:rPr>
                <w:rFonts w:ascii="Times New Roman" w:hAnsi="Times New Roman" w:cs="Times New Roman"/>
                <w:color w:val="202023"/>
                <w:sz w:val="24"/>
                <w:szCs w:val="24"/>
                <w:shd w:val="clear" w:color="auto" w:fill="FFFFFF"/>
              </w:rPr>
              <w:t>Физическая культура, спорт и туризм в высшем образовании : сборник материалов XXXIII Всероссийской научно-практической конференции студентов, магистрантов, аспирантов, молодых ученых, профессорско-преподавательского состава, 22 апреля 2022 года / . - Ростов-на-Дону : Издательско-полиграфический комплекс Ростовского государственного экономического университета (РИНХ), 2022. - 360 с. - ISBN 978-5-7972-2974-2. - Текст : электронный. – URL</w:t>
            </w:r>
            <w:r>
              <w:t xml:space="preserve">: </w:t>
            </w:r>
            <w:hyperlink r:id="rId13" w:anchor="bib" w:history="1">
              <w:r>
                <w:rPr>
                  <w:rStyle w:val="a5"/>
                </w:rPr>
                <w:t>https://znanium.ru/catalog/document?id=465547#bib</w:t>
              </w:r>
            </w:hyperlink>
          </w:p>
          <w:p w:rsidR="004C3C0D" w:rsidRDefault="004C3C0D">
            <w:pPr>
              <w:pStyle w:val="a9"/>
              <w:spacing w:line="360" w:lineRule="auto"/>
              <w:ind w:left="601" w:right="600"/>
              <w:jc w:val="both"/>
              <w:rPr>
                <w:rFonts w:ascii="Times New Roman" w:hAnsi="Times New Roman" w:cs="Times New Roman"/>
                <w:sz w:val="24"/>
                <w:szCs w:val="24"/>
              </w:rPr>
            </w:pPr>
          </w:p>
          <w:p w:rsidR="004C3C0D" w:rsidRPr="004C3C0D" w:rsidRDefault="004C3C0D" w:rsidP="004C3C0D">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Физическая культура и спорт. Лыжный спорт и спортивное ориентирование : учебное пособие / С. В. Худик, В. С. Близневская, А. Ю. Близневский [и др.]. - Красноярск : Сиб. федер. ун-т, 2020. - 150 с. - ISBN 978-5-7638-4190-9. - Текст : электронный. - </w:t>
            </w:r>
            <w:hyperlink r:id="rId14" w:anchor="bib" w:history="1">
              <w:r>
                <w:rPr>
                  <w:rStyle w:val="a5"/>
                  <w:rFonts w:ascii="Times New Roman" w:hAnsi="Times New Roman" w:cs="Times New Roman"/>
                  <w:sz w:val="24"/>
                  <w:szCs w:val="24"/>
                  <w:shd w:val="clear" w:color="auto" w:fill="FFFFFF"/>
                </w:rPr>
                <w:t>URL:https://znanium.ru/catalog/document?id=380243#bib</w:t>
              </w:r>
            </w:hyperlink>
          </w:p>
        </w:tc>
      </w:tr>
    </w:tbl>
    <w:p w:rsidR="0037227C" w:rsidRDefault="0037227C">
      <w:pPr>
        <w:spacing w:after="0" w:line="360" w:lineRule="auto"/>
        <w:jc w:val="both"/>
        <w:rPr>
          <w:rFonts w:ascii="Times New Roman" w:eastAsia="Times New Roman" w:hAnsi="Times New Roman" w:cs="Times New Roman"/>
          <w:bCs/>
          <w:sz w:val="24"/>
          <w:szCs w:val="24"/>
          <w:lang w:eastAsia="ru-RU"/>
        </w:rPr>
      </w:pPr>
    </w:p>
    <w:p w:rsidR="00313914" w:rsidRDefault="00482D30">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13914" w:rsidRDefault="00313914">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rsidR="00313914" w:rsidRDefault="00482D3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313914" w:rsidRDefault="00482D30">
      <w:pPr>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Официальный сайт правительства Камчатского края:  </w:t>
      </w:r>
      <w:hyperlink r:id="rId15" w:history="1">
        <w:r>
          <w:rPr>
            <w:rStyle w:val="a5"/>
            <w:rFonts w:ascii="Times New Roman" w:hAnsi="Times New Roman" w:cs="Times New Roman"/>
            <w:color w:val="auto"/>
            <w:sz w:val="24"/>
          </w:rPr>
          <w:t>https://www.kamgov.ru/gov-entity/iogv</w:t>
        </w:r>
      </w:hyperlink>
      <w:r>
        <w:rPr>
          <w:rFonts w:ascii="Times New Roman" w:hAnsi="Times New Roman" w:cs="Times New Roman"/>
          <w:sz w:val="24"/>
          <w:szCs w:val="24"/>
        </w:rPr>
        <w:t>.</w:t>
      </w:r>
    </w:p>
    <w:p w:rsidR="00313914" w:rsidRDefault="00482D30">
      <w:pPr>
        <w:pStyle w:val="afa"/>
        <w:numPr>
          <w:ilvl w:val="0"/>
          <w:numId w:val="4"/>
        </w:numPr>
        <w:spacing w:line="360" w:lineRule="auto"/>
        <w:ind w:left="0"/>
        <w:jc w:val="both"/>
        <w:rPr>
          <w:rStyle w:val="a5"/>
          <w:color w:val="auto"/>
          <w:u w:val="none"/>
        </w:rPr>
      </w:pPr>
      <w:r>
        <w:t xml:space="preserve">Министерство спорта Российской Федерации </w:t>
      </w:r>
      <w:hyperlink r:id="rId16" w:history="1">
        <w:r>
          <w:rPr>
            <w:rStyle w:val="a5"/>
            <w:color w:val="auto"/>
          </w:rPr>
          <w:t>https://minsport.gov.ru/</w:t>
        </w:r>
      </w:hyperlink>
    </w:p>
    <w:p w:rsidR="00313914" w:rsidRDefault="00482D30">
      <w:pPr>
        <w:pStyle w:val="afa"/>
        <w:numPr>
          <w:ilvl w:val="0"/>
          <w:numId w:val="4"/>
        </w:numPr>
        <w:spacing w:line="360" w:lineRule="auto"/>
        <w:ind w:left="0"/>
        <w:jc w:val="both"/>
      </w:pPr>
      <w:r>
        <w:t xml:space="preserve">Министерство спорта Камчатского края </w:t>
      </w:r>
      <w:hyperlink r:id="rId17" w:history="1">
        <w:r>
          <w:rPr>
            <w:rStyle w:val="a5"/>
            <w:color w:val="auto"/>
          </w:rPr>
          <w:t>https://kamgov.ru/minsport</w:t>
        </w:r>
      </w:hyperlink>
    </w:p>
    <w:p w:rsidR="00313914" w:rsidRDefault="00482D30">
      <w:pPr>
        <w:pStyle w:val="afa"/>
        <w:spacing w:line="360" w:lineRule="auto"/>
        <w:ind w:left="0"/>
        <w:jc w:val="both"/>
      </w:pPr>
      <w:r>
        <w:lastRenderedPageBreak/>
        <w:t xml:space="preserve">- положения </w:t>
      </w:r>
      <w:hyperlink r:id="rId18" w:history="1">
        <w:r>
          <w:rPr>
            <w:rStyle w:val="a5"/>
            <w:color w:val="auto"/>
          </w:rPr>
          <w:t>https://www.kamgov.ru/minsport/general_information/status/izmenenia-v-polozenie-spartakiady-molodezi-kamcatskogo-kraa-po-boksu-5415</w:t>
        </w:r>
      </w:hyperlink>
    </w:p>
    <w:p w:rsidR="00313914" w:rsidRDefault="00482D30">
      <w:pPr>
        <w:pStyle w:val="afa"/>
        <w:spacing w:line="360" w:lineRule="auto"/>
        <w:ind w:left="0"/>
        <w:jc w:val="both"/>
        <w:rPr>
          <w:rStyle w:val="a5"/>
          <w:color w:val="auto"/>
        </w:rPr>
      </w:pPr>
      <w:r>
        <w:t xml:space="preserve">- концепция подготовки спортивного резерва в Камчатском крае до 2025 года </w:t>
      </w:r>
      <w:hyperlink r:id="rId19" w:history="1">
        <w:r>
          <w:rPr>
            <w:rStyle w:val="a5"/>
            <w:color w:val="auto"/>
          </w:rPr>
          <w:t>https://www.kamgov.ru/minsport/koncepcia-podgotovki-sportivnogo-rezerva-v-kamcatskom-krae-do-2025-goda/koncepcia-podgotovki-sportivnogo-rezerva-v-kamcatskom-krae-do-2025-goda</w:t>
        </w:r>
      </w:hyperlink>
    </w:p>
    <w:p w:rsidR="00313914" w:rsidRDefault="00482D30">
      <w:pPr>
        <w:pStyle w:val="afa"/>
        <w:spacing w:line="360" w:lineRule="auto"/>
        <w:ind w:left="0"/>
        <w:jc w:val="both"/>
        <w:rPr>
          <w:rStyle w:val="a5"/>
          <w:color w:val="auto"/>
          <w:u w:val="none"/>
        </w:rPr>
      </w:pPr>
      <w:r>
        <w:rPr>
          <w:rStyle w:val="a5"/>
          <w:color w:val="auto"/>
          <w:u w:val="none"/>
        </w:rPr>
        <w:t xml:space="preserve">            4. </w:t>
      </w:r>
      <w:r>
        <w:t xml:space="preserve">История Олимпийских игр </w:t>
      </w:r>
      <w:hyperlink r:id="rId20" w:history="1">
        <w:r>
          <w:rPr>
            <w:rStyle w:val="a5"/>
            <w:color w:val="auto"/>
            <w:u w:val="none"/>
          </w:rPr>
          <w:t>https://www.olympichistory.info/</w:t>
        </w:r>
      </w:hyperlink>
    </w:p>
    <w:p w:rsidR="00313914" w:rsidRDefault="00482D30">
      <w:pPr>
        <w:pStyle w:val="afa"/>
        <w:spacing w:line="360" w:lineRule="auto"/>
        <w:ind w:left="0"/>
        <w:jc w:val="both"/>
        <w:rPr>
          <w:rStyle w:val="a5"/>
          <w:color w:val="auto"/>
          <w:u w:val="none"/>
        </w:rPr>
      </w:pPr>
      <w:r>
        <w:rPr>
          <w:rStyle w:val="a5"/>
          <w:color w:val="auto"/>
          <w:u w:val="none"/>
        </w:rPr>
        <w:t xml:space="preserve">             5.</w:t>
      </w:r>
      <w:r>
        <w:t xml:space="preserve">Национальная информационная сеть «Спортивная Россия» </w:t>
      </w:r>
      <w:hyperlink r:id="rId21" w:history="1">
        <w:r>
          <w:rPr>
            <w:rStyle w:val="a5"/>
            <w:color w:val="auto"/>
            <w:u w:val="none"/>
          </w:rPr>
          <w:t>https://www.infosport.ru/</w:t>
        </w:r>
      </w:hyperlink>
    </w:p>
    <w:p w:rsidR="00313914" w:rsidRDefault="00482D30">
      <w:pPr>
        <w:pStyle w:val="afa"/>
        <w:spacing w:line="360" w:lineRule="auto"/>
        <w:ind w:left="0"/>
        <w:jc w:val="both"/>
        <w:rPr>
          <w:rStyle w:val="a5"/>
          <w:color w:val="auto"/>
          <w:u w:val="none"/>
        </w:rPr>
      </w:pPr>
      <w:r>
        <w:rPr>
          <w:rStyle w:val="a5"/>
          <w:color w:val="auto"/>
          <w:u w:val="none"/>
        </w:rPr>
        <w:t xml:space="preserve">            6. </w:t>
      </w:r>
      <w:r>
        <w:t xml:space="preserve"> Спорт и право </w:t>
      </w:r>
      <w:hyperlink r:id="rId22" w:history="1">
        <w:r>
          <w:rPr>
            <w:rStyle w:val="a5"/>
            <w:color w:val="auto"/>
            <w:u w:val="none"/>
          </w:rPr>
          <w:t>http://sportfiction.ru/papers/sport-i-pravo/</w:t>
        </w:r>
      </w:hyperlink>
    </w:p>
    <w:p w:rsidR="00313914" w:rsidRDefault="00482D30">
      <w:pPr>
        <w:pStyle w:val="afa"/>
        <w:spacing w:line="360" w:lineRule="auto"/>
        <w:ind w:left="0"/>
        <w:jc w:val="both"/>
        <w:rPr>
          <w:rStyle w:val="a5"/>
          <w:color w:val="auto"/>
        </w:rPr>
      </w:pPr>
      <w:r>
        <w:rPr>
          <w:rStyle w:val="a5"/>
          <w:color w:val="auto"/>
          <w:u w:val="none"/>
        </w:rPr>
        <w:t xml:space="preserve">            7.</w:t>
      </w:r>
      <w:r>
        <w:rPr>
          <w:rStyle w:val="a5"/>
          <w:color w:val="auto"/>
        </w:rPr>
        <w:t xml:space="preserve"> </w:t>
      </w:r>
      <w:r>
        <w:t xml:space="preserve">Теория и практика физической культуры </w:t>
      </w:r>
      <w:hyperlink r:id="rId23" w:history="1">
        <w:r>
          <w:rPr>
            <w:rStyle w:val="a5"/>
            <w:color w:val="auto"/>
          </w:rPr>
          <w:t>http://teoriya.ru/ru</w:t>
        </w:r>
      </w:hyperlink>
    </w:p>
    <w:p w:rsidR="00313914" w:rsidRDefault="00482D30">
      <w:pPr>
        <w:pStyle w:val="afa"/>
        <w:spacing w:line="360" w:lineRule="auto"/>
        <w:ind w:left="0"/>
        <w:jc w:val="both"/>
      </w:pPr>
      <w:r>
        <w:rPr>
          <w:rStyle w:val="a5"/>
          <w:color w:val="auto"/>
          <w:u w:val="none"/>
        </w:rPr>
        <w:t xml:space="preserve">            8.</w:t>
      </w:r>
      <w:r>
        <w:rPr>
          <w:rStyle w:val="a5"/>
          <w:color w:val="auto"/>
        </w:rPr>
        <w:t xml:space="preserve"> </w:t>
      </w:r>
      <w:r>
        <w:rPr>
          <w:rFonts w:eastAsia="Times New Roman"/>
        </w:rPr>
        <w:t xml:space="preserve">Информационные системы, ссылки на которые размещены в ЭБС ДВФ ВАВТ </w:t>
      </w:r>
      <w:hyperlink r:id="rId24" w:history="1">
        <w:r>
          <w:rPr>
            <w:rStyle w:val="a5"/>
            <w:color w:val="auto"/>
          </w:rPr>
          <w:t>http://dvf-vavt.ru/biblioteka1/help_stud/</w:t>
        </w:r>
      </w:hyperlink>
    </w:p>
    <w:p w:rsidR="00313914" w:rsidRDefault="00313914">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p>
    <w:p w:rsidR="004C3C0D" w:rsidRDefault="004C3C0D">
      <w:pPr>
        <w:spacing w:after="0" w:line="360" w:lineRule="auto"/>
        <w:jc w:val="both"/>
        <w:rPr>
          <w:rFonts w:ascii="Times New Roman" w:hAnsi="Times New Roman" w:cs="Times New Roman"/>
          <w:sz w:val="24"/>
          <w:szCs w:val="24"/>
        </w:rPr>
      </w:pPr>
      <w:bookmarkStart w:id="0" w:name="_GoBack"/>
      <w:bookmarkEnd w:id="0"/>
    </w:p>
    <w:p w:rsidR="00313914" w:rsidRDefault="00313914" w:rsidP="004C3C0D">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rsidR="00313914" w:rsidRDefault="00313914">
      <w:pPr>
        <w:spacing w:after="0" w:line="360" w:lineRule="auto"/>
        <w:jc w:val="both"/>
        <w:rPr>
          <w:rFonts w:ascii="Times New Roman" w:eastAsia="Times New Roman" w:hAnsi="Times New Roman" w:cs="Times New Roman"/>
          <w:bCs/>
          <w:sz w:val="24"/>
          <w:szCs w:val="24"/>
          <w:lang w:eastAsia="ru-RU"/>
        </w:rPr>
      </w:pPr>
    </w:p>
    <w:p w:rsidR="00313914" w:rsidRDefault="00482D30">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37227C">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313914" w:rsidRDefault="00482D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313914" w:rsidRDefault="00482D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313914" w:rsidRDefault="00482D30">
      <w:pPr>
        <w:spacing w:after="0" w:line="36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-1083117</wp:posOffset>
                </wp:positionH>
                <wp:positionV relativeFrom="paragraph">
                  <wp:posOffset>134593</wp:posOffset>
                </wp:positionV>
                <wp:extent cx="6040755" cy="27305"/>
                <wp:effectExtent l="0" t="19050" r="171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B138903"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85.3pt,10.6pt" to="390.3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" strokeweight="4.5pt">
                <v:stroke linestyle="thickThin"/>
              </v:line>
            </w:pict>
          </mc:Fallback>
        </mc:AlternateContent>
      </w:r>
    </w:p>
    <w:p w:rsidR="00313914" w:rsidRDefault="0037227C">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 xml:space="preserve">          </w:t>
      </w:r>
      <w:r w:rsidR="00482D30">
        <w:rPr>
          <w:rFonts w:ascii="Times New Roman" w:eastAsia="Calibri" w:hAnsi="Times New Roman" w:cs="Times New Roman"/>
          <w:b/>
          <w:bCs/>
          <w:caps/>
          <w:sz w:val="24"/>
          <w:szCs w:val="24"/>
          <w:lang w:eastAsia="ru-RU"/>
        </w:rPr>
        <w:t>КАФЕДРА Естественные и социально-гуманитарные науки</w:t>
      </w: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482D3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rsidR="00313914" w:rsidRDefault="00313914">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313914" w:rsidRDefault="00482D30">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по дисциплине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8"/>
          <w:szCs w:val="28"/>
          <w:lang w:eastAsia="ru-RU"/>
        </w:rPr>
        <w:t>Элективные курсы по физической культуре»</w:t>
      </w:r>
    </w:p>
    <w:p w:rsidR="00313914" w:rsidRDefault="00482D30">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313914" w:rsidRDefault="00482D30">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313914" w:rsidRDefault="00482D30">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313914" w:rsidRDefault="00482D30">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rPr>
          <w:rFonts w:ascii="Times New Roman" w:eastAsia="Times New Roman" w:hAnsi="Times New Roman" w:cs="Times New Roman"/>
          <w:caps/>
          <w:sz w:val="24"/>
          <w:szCs w:val="24"/>
          <w:lang w:eastAsia="ru-RU"/>
        </w:rPr>
      </w:pPr>
    </w:p>
    <w:p w:rsidR="00313914" w:rsidRDefault="00313914">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313914" w:rsidRDefault="00482D3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313914" w:rsidRDefault="00482D3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313914" w:rsidRDefault="00313914">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313914" w:rsidRDefault="00482D30">
      <w:pPr>
        <w:pStyle w:val="afa"/>
        <w:numPr>
          <w:ilvl w:val="1"/>
          <w:numId w:val="5"/>
        </w:numPr>
        <w:spacing w:line="360" w:lineRule="auto"/>
        <w:ind w:left="0"/>
        <w:jc w:val="center"/>
        <w:rPr>
          <w:b/>
        </w:rPr>
      </w:pPr>
      <w:r>
        <w:rPr>
          <w:b/>
        </w:rPr>
        <w:lastRenderedPageBreak/>
        <w:t>ПАСПОРТ</w:t>
      </w:r>
    </w:p>
    <w:p w:rsidR="00313914" w:rsidRDefault="00482D3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p w:rsidR="00313914" w:rsidRDefault="00313914">
      <w:pPr>
        <w:spacing w:after="0" w:line="36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704"/>
        <w:gridCol w:w="2410"/>
        <w:gridCol w:w="6237"/>
      </w:tblGrid>
      <w:tr w:rsidR="00313914">
        <w:tc>
          <w:tcPr>
            <w:tcW w:w="704"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313914">
        <w:tc>
          <w:tcPr>
            <w:tcW w:w="704"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rPr>
                <w:rFonts w:ascii="Times New Roman" w:hAnsi="Times New Roman" w:cs="Times New Roman"/>
                <w:sz w:val="24"/>
                <w:szCs w:val="24"/>
              </w:rPr>
            </w:pPr>
            <w:r>
              <w:rPr>
                <w:rFonts w:ascii="Times New Roman" w:hAnsi="Times New Roman" w:cs="Times New Roman"/>
                <w:sz w:val="24"/>
                <w:szCs w:val="24"/>
              </w:rPr>
              <w:t>Реферат, доклад, эссе, тест, устный ответ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контрольные вопросы, выносимые на зачет</w:t>
            </w:r>
          </w:p>
          <w:p w:rsidR="00313914" w:rsidRDefault="00313914">
            <w:pPr>
              <w:spacing w:after="0" w:line="240" w:lineRule="auto"/>
              <w:rPr>
                <w:rFonts w:ascii="Times New Roman" w:hAnsi="Times New Roman" w:cs="Times New Roman"/>
                <w:sz w:val="24"/>
                <w:szCs w:val="24"/>
              </w:rPr>
            </w:pPr>
          </w:p>
        </w:tc>
      </w:tr>
    </w:tbl>
    <w:p w:rsidR="00313914" w:rsidRDefault="00313914">
      <w:pPr>
        <w:spacing w:after="0" w:line="360" w:lineRule="auto"/>
        <w:jc w:val="center"/>
        <w:rPr>
          <w:rFonts w:ascii="Times New Roman" w:hAnsi="Times New Roman" w:cs="Times New Roman"/>
          <w:b/>
          <w:sz w:val="24"/>
          <w:szCs w:val="24"/>
        </w:rPr>
      </w:pPr>
    </w:p>
    <w:p w:rsidR="00313914" w:rsidRDefault="00482D30">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p w:rsidR="00313914" w:rsidRDefault="00313914">
      <w:pPr>
        <w:pStyle w:val="33"/>
        <w:shd w:val="clear" w:color="auto" w:fill="auto"/>
        <w:spacing w:line="360" w:lineRule="auto"/>
        <w:ind w:firstLine="709"/>
        <w:jc w:val="both"/>
        <w:rPr>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313914">
        <w:tc>
          <w:tcPr>
            <w:tcW w:w="562"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tcPr>
          <w:p w:rsidR="00313914" w:rsidRDefault="00482D30">
            <w:pPr>
              <w:pStyle w:val="26"/>
              <w:shd w:val="clear" w:color="auto" w:fill="auto"/>
              <w:spacing w:before="0" w:after="0" w:line="240" w:lineRule="auto"/>
              <w:rPr>
                <w:b w:val="0"/>
                <w:i/>
                <w:sz w:val="24"/>
                <w:szCs w:val="24"/>
              </w:rPr>
            </w:pPr>
            <w:r>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tcPr>
          <w:p w:rsidR="00313914" w:rsidRDefault="00482D30">
            <w:pPr>
              <w:pStyle w:val="26"/>
              <w:shd w:val="clear" w:color="auto" w:fill="auto"/>
              <w:spacing w:before="0" w:after="0" w:line="240" w:lineRule="auto"/>
              <w:rPr>
                <w:b w:val="0"/>
                <w:i/>
                <w:sz w:val="24"/>
                <w:szCs w:val="24"/>
              </w:rPr>
            </w:pPr>
            <w:r>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tcPr>
          <w:p w:rsidR="00313914" w:rsidRDefault="00482D30">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313914">
        <w:tc>
          <w:tcPr>
            <w:tcW w:w="562"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tcPr>
          <w:p w:rsidR="00313914" w:rsidRDefault="00482D30">
            <w:pPr>
              <w:pStyle w:val="26"/>
              <w:shd w:val="clear" w:color="auto" w:fill="auto"/>
              <w:spacing w:before="0" w:after="0" w:line="240" w:lineRule="auto"/>
              <w:jc w:val="both"/>
              <w:rPr>
                <w:b w:val="0"/>
                <w:sz w:val="24"/>
                <w:szCs w:val="24"/>
              </w:rPr>
            </w:pPr>
            <w:r>
              <w:rPr>
                <w:b w:val="0"/>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313914">
        <w:tc>
          <w:tcPr>
            <w:tcW w:w="562"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tcPr>
          <w:p w:rsidR="00313914" w:rsidRDefault="00482D30">
            <w:pPr>
              <w:pStyle w:val="26"/>
              <w:shd w:val="clear" w:color="auto" w:fill="auto"/>
              <w:spacing w:before="0" w:after="0" w:line="240" w:lineRule="auto"/>
              <w:jc w:val="both"/>
              <w:rPr>
                <w:b w:val="0"/>
                <w:sz w:val="24"/>
                <w:szCs w:val="24"/>
                <w:lang w:eastAsia="ru-RU"/>
              </w:rPr>
            </w:pPr>
            <w:r>
              <w:rPr>
                <w:b w:val="0"/>
                <w:sz w:val="24"/>
                <w:szCs w:val="24"/>
              </w:rPr>
              <w:t xml:space="preserve">устный опрос, </w:t>
            </w:r>
          </w:p>
          <w:p w:rsidR="00313914" w:rsidRDefault="00482D30">
            <w:pPr>
              <w:pStyle w:val="26"/>
              <w:shd w:val="clear" w:color="auto" w:fill="auto"/>
              <w:spacing w:before="0" w:after="0" w:line="240" w:lineRule="auto"/>
              <w:jc w:val="both"/>
              <w:rPr>
                <w:b w:val="0"/>
                <w:sz w:val="24"/>
                <w:szCs w:val="24"/>
              </w:rPr>
            </w:pPr>
            <w:r>
              <w:rPr>
                <w:b w:val="0"/>
                <w:sz w:val="24"/>
                <w:szCs w:val="24"/>
                <w:lang w:eastAsia="ru-RU"/>
              </w:rPr>
              <w:t xml:space="preserve"> с </w:t>
            </w:r>
            <w:r>
              <w:rPr>
                <w:b w:val="0"/>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Преимущественно устная проверка</w:t>
            </w:r>
          </w:p>
          <w:p w:rsidR="00313914" w:rsidRDefault="00482D30">
            <w:pPr>
              <w:pStyle w:val="26"/>
              <w:shd w:val="clear" w:color="auto" w:fill="auto"/>
              <w:spacing w:before="0" w:after="0" w:line="240" w:lineRule="auto"/>
              <w:rPr>
                <w:b w:val="0"/>
                <w:sz w:val="24"/>
                <w:szCs w:val="24"/>
              </w:rPr>
            </w:pPr>
            <w:r>
              <w:rPr>
                <w:b w:val="0"/>
                <w:sz w:val="24"/>
                <w:szCs w:val="24"/>
              </w:rPr>
              <w:t>(индивидуально)</w:t>
            </w:r>
          </w:p>
          <w:p w:rsidR="00313914" w:rsidRDefault="00313914">
            <w:pPr>
              <w:pStyle w:val="26"/>
              <w:shd w:val="clear" w:color="auto" w:fill="auto"/>
              <w:spacing w:before="0" w:after="0" w:line="240" w:lineRule="auto"/>
              <w:rPr>
                <w:b w:val="0"/>
                <w:sz w:val="24"/>
                <w:szCs w:val="24"/>
              </w:rPr>
            </w:pPr>
          </w:p>
        </w:tc>
      </w:tr>
      <w:tr w:rsidR="00313914">
        <w:tc>
          <w:tcPr>
            <w:tcW w:w="562"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jc w:val="both"/>
              <w:rPr>
                <w:b w:val="0"/>
                <w:sz w:val="24"/>
                <w:szCs w:val="24"/>
              </w:rPr>
            </w:pPr>
            <w:r>
              <w:rPr>
                <w:b w:val="0"/>
                <w:sz w:val="24"/>
                <w:szCs w:val="24"/>
              </w:rPr>
              <w:t xml:space="preserve">Реферат, доклад, эссе, тест, </w:t>
            </w:r>
          </w:p>
          <w:p w:rsidR="00313914" w:rsidRDefault="00482D30">
            <w:pPr>
              <w:pStyle w:val="26"/>
              <w:shd w:val="clear" w:color="auto" w:fill="auto"/>
              <w:spacing w:before="0" w:after="0" w:line="240" w:lineRule="auto"/>
              <w:jc w:val="both"/>
              <w:rPr>
                <w:sz w:val="24"/>
                <w:szCs w:val="24"/>
                <w:lang w:eastAsia="ru-RU"/>
              </w:rPr>
            </w:pPr>
            <w:r>
              <w:rPr>
                <w:b w:val="0"/>
                <w:sz w:val="24"/>
                <w:szCs w:val="24"/>
              </w:rPr>
              <w:t xml:space="preserve">, научные статьи, </w:t>
            </w:r>
          </w:p>
          <w:p w:rsidR="00313914" w:rsidRDefault="00482D30">
            <w:pPr>
              <w:pStyle w:val="26"/>
              <w:shd w:val="clear" w:color="auto" w:fill="auto"/>
              <w:spacing w:before="0" w:after="0" w:line="240" w:lineRule="auto"/>
              <w:jc w:val="both"/>
              <w:rPr>
                <w:b w:val="0"/>
                <w:sz w:val="24"/>
                <w:szCs w:val="24"/>
              </w:rPr>
            </w:pPr>
            <w:r>
              <w:rPr>
                <w:b w:val="0"/>
                <w:sz w:val="24"/>
                <w:szCs w:val="24"/>
              </w:rPr>
              <w:t xml:space="preserve"> контрольные вопросы, выносимые на зачет</w:t>
            </w:r>
          </w:p>
          <w:p w:rsidR="00313914" w:rsidRDefault="00313914">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rsidR="00313914" w:rsidRDefault="00313914">
      <w:pPr>
        <w:spacing w:after="0" w:line="360" w:lineRule="auto"/>
        <w:jc w:val="both"/>
        <w:rPr>
          <w:rFonts w:ascii="Times New Roman" w:hAnsi="Times New Roman" w:cs="Times New Roman"/>
          <w:b/>
          <w:sz w:val="24"/>
          <w:szCs w:val="24"/>
        </w:rPr>
      </w:pPr>
    </w:p>
    <w:p w:rsidR="00313914" w:rsidRDefault="00482D30">
      <w:pPr>
        <w:pStyle w:val="afa"/>
        <w:spacing w:line="360" w:lineRule="auto"/>
        <w:ind w:left="0"/>
        <w:rPr>
          <w:b/>
          <w:i/>
        </w:rPr>
      </w:pPr>
      <w:r>
        <w:rPr>
          <w:b/>
          <w:i/>
        </w:rPr>
        <w:t xml:space="preserve">                   9.2 План – график проведения контрольно-оценочных мероприятий</w:t>
      </w:r>
    </w:p>
    <w:p w:rsidR="00313914" w:rsidRDefault="00482D30">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«Элективные курсы по физической культуре»</w:t>
      </w:r>
    </w:p>
    <w:p w:rsidR="00313914" w:rsidRDefault="00313914">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46"/>
        <w:gridCol w:w="2551"/>
        <w:gridCol w:w="3119"/>
        <w:gridCol w:w="2829"/>
      </w:tblGrid>
      <w:tr w:rsidR="00313914">
        <w:tc>
          <w:tcPr>
            <w:tcW w:w="846"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313914" w:rsidRDefault="00313914">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313914" w:rsidRDefault="00313914">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313914" w:rsidRDefault="00313914">
            <w:pPr>
              <w:spacing w:after="0" w:line="240" w:lineRule="auto"/>
              <w:jc w:val="center"/>
              <w:rPr>
                <w:rFonts w:ascii="Times New Roman" w:hAnsi="Times New Roman" w:cs="Times New Roman"/>
                <w:b/>
                <w:sz w:val="24"/>
                <w:szCs w:val="24"/>
              </w:rPr>
            </w:pPr>
          </w:p>
        </w:tc>
      </w:tr>
      <w:tr w:rsidR="00313914">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313914">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313914" w:rsidRDefault="00313914">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реферат, доклад, эссе, устный опрос, </w:t>
            </w:r>
          </w:p>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тестирование, контрольные вопросы, выносимые на зачет</w:t>
            </w:r>
            <w:r>
              <w:rPr>
                <w:rFonts w:ascii="Times New Roman" w:hAnsi="Times New Roman" w:cs="Times New Roman"/>
                <w:sz w:val="24"/>
                <w:szCs w:val="24"/>
                <w:lang w:eastAsia="ru-RU"/>
              </w:rPr>
              <w:t xml:space="preserve"> , </w:t>
            </w:r>
          </w:p>
        </w:tc>
        <w:tc>
          <w:tcPr>
            <w:tcW w:w="282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rsidR="00313914" w:rsidRDefault="00482D3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освоение компетенций </w:t>
            </w:r>
          </w:p>
        </w:tc>
      </w:tr>
      <w:tr w:rsidR="00313914">
        <w:tc>
          <w:tcPr>
            <w:tcW w:w="846" w:type="dxa"/>
            <w:tcBorders>
              <w:top w:val="single" w:sz="4" w:space="0" w:color="auto"/>
              <w:left w:val="single" w:sz="4" w:space="0" w:color="auto"/>
              <w:bottom w:val="single" w:sz="4" w:space="0" w:color="auto"/>
              <w:right w:val="single" w:sz="4" w:space="0" w:color="auto"/>
            </w:tcBorders>
            <w:vAlign w:val="center"/>
          </w:tcPr>
          <w:p w:rsidR="00313914" w:rsidRDefault="00313914">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p w:rsidR="00313914" w:rsidRDefault="00313914">
            <w:pPr>
              <w:spacing w:after="0" w:line="240" w:lineRule="auto"/>
              <w:jc w:val="center"/>
              <w:rPr>
                <w:rFonts w:ascii="Times New Roman" w:hAnsi="Times New Roman" w:cs="Times New Roman"/>
                <w:sz w:val="24"/>
                <w:szCs w:val="24"/>
              </w:rPr>
            </w:pPr>
          </w:p>
        </w:tc>
      </w:tr>
    </w:tbl>
    <w:p w:rsidR="00313914" w:rsidRDefault="00482D30">
      <w:pPr>
        <w:pStyle w:val="afa"/>
        <w:numPr>
          <w:ilvl w:val="1"/>
          <w:numId w:val="6"/>
        </w:numPr>
        <w:spacing w:line="360" w:lineRule="auto"/>
        <w:ind w:left="0"/>
        <w:rPr>
          <w:rFonts w:eastAsia="Times New Roman"/>
          <w:b/>
          <w:i/>
          <w:iCs/>
        </w:rPr>
      </w:pPr>
      <w:r>
        <w:rPr>
          <w:rFonts w:eastAsia="Times New Roman"/>
          <w:b/>
          <w:i/>
        </w:rPr>
        <w:lastRenderedPageBreak/>
        <w:t>Контрольные вопросы, выносимые на зачет</w:t>
      </w:r>
    </w:p>
    <w:p w:rsidR="00313914" w:rsidRDefault="00482D30">
      <w:pPr>
        <w:pStyle w:val="a"/>
        <w:numPr>
          <w:ilvl w:val="0"/>
          <w:numId w:val="0"/>
        </w:numPr>
        <w:spacing w:before="0" w:beforeAutospacing="0" w:after="0" w:afterAutospacing="0" w:line="360" w:lineRule="auto"/>
        <w:ind w:hanging="142"/>
        <w:jc w:val="both"/>
      </w:pPr>
      <w:r>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rsidR="00313914" w:rsidRDefault="00482D30">
      <w:pPr>
        <w:pStyle w:val="a"/>
        <w:numPr>
          <w:ilvl w:val="0"/>
          <w:numId w:val="0"/>
        </w:numPr>
        <w:spacing w:before="0" w:beforeAutospacing="0" w:after="0" w:afterAutospacing="0" w:line="360" w:lineRule="auto"/>
        <w:ind w:hanging="142"/>
        <w:jc w:val="both"/>
      </w:pPr>
      <w:r>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rsidR="00313914" w:rsidRDefault="00482D30">
      <w:pPr>
        <w:pStyle w:val="a"/>
        <w:numPr>
          <w:ilvl w:val="0"/>
          <w:numId w:val="0"/>
        </w:numPr>
        <w:spacing w:before="0" w:beforeAutospacing="0" w:after="0" w:afterAutospacing="0" w:line="360" w:lineRule="auto"/>
        <w:ind w:hanging="142"/>
        <w:jc w:val="both"/>
      </w:pPr>
      <w:r>
        <w:t xml:space="preserve">3. Социальные функции физической культуры и спорта. </w:t>
      </w:r>
    </w:p>
    <w:p w:rsidR="00313914" w:rsidRDefault="00482D30">
      <w:pPr>
        <w:pStyle w:val="a"/>
        <w:numPr>
          <w:ilvl w:val="0"/>
          <w:numId w:val="0"/>
        </w:numPr>
        <w:spacing w:before="0" w:beforeAutospacing="0" w:after="0" w:afterAutospacing="0" w:line="360" w:lineRule="auto"/>
        <w:ind w:hanging="142"/>
        <w:jc w:val="both"/>
      </w:pPr>
      <w:r>
        <w:t xml:space="preserve">4. Современное состояние физической культуры и спорта. </w:t>
      </w:r>
    </w:p>
    <w:p w:rsidR="00313914" w:rsidRDefault="00482D30">
      <w:pPr>
        <w:pStyle w:val="a"/>
        <w:numPr>
          <w:ilvl w:val="0"/>
          <w:numId w:val="0"/>
        </w:numPr>
        <w:spacing w:before="0" w:beforeAutospacing="0" w:after="0" w:afterAutospacing="0" w:line="360" w:lineRule="auto"/>
        <w:ind w:hanging="142"/>
        <w:jc w:val="both"/>
      </w:pPr>
      <w:r>
        <w:t xml:space="preserve">5. Физическая культура и спорт как действенные средства сохранения и укрепления здоровья людей, их физического совершенствования. </w:t>
      </w:r>
    </w:p>
    <w:p w:rsidR="00313914" w:rsidRDefault="00482D30">
      <w:pPr>
        <w:pStyle w:val="a"/>
        <w:numPr>
          <w:ilvl w:val="0"/>
          <w:numId w:val="0"/>
        </w:numPr>
        <w:spacing w:before="0" w:beforeAutospacing="0" w:after="0" w:afterAutospacing="0" w:line="360" w:lineRule="auto"/>
        <w:ind w:hanging="142"/>
        <w:jc w:val="both"/>
      </w:pPr>
      <w:r>
        <w:t xml:space="preserve">6. Роль жизненно необходимых умений и навыков в психофизической подготовке. </w:t>
      </w:r>
    </w:p>
    <w:p w:rsidR="00313914" w:rsidRDefault="00482D30">
      <w:pPr>
        <w:pStyle w:val="a"/>
        <w:numPr>
          <w:ilvl w:val="0"/>
          <w:numId w:val="0"/>
        </w:numPr>
        <w:spacing w:before="0" w:beforeAutospacing="0" w:after="0" w:afterAutospacing="0" w:line="360" w:lineRule="auto"/>
        <w:ind w:hanging="142"/>
        <w:jc w:val="both"/>
      </w:pPr>
      <w:r>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rsidR="00313914" w:rsidRDefault="00482D30">
      <w:pPr>
        <w:pStyle w:val="a"/>
        <w:numPr>
          <w:ilvl w:val="0"/>
          <w:numId w:val="0"/>
        </w:numPr>
        <w:spacing w:before="0" w:beforeAutospacing="0" w:after="0" w:afterAutospacing="0" w:line="360" w:lineRule="auto"/>
        <w:ind w:hanging="142"/>
        <w:jc w:val="both"/>
      </w:pPr>
      <w:r>
        <w:t xml:space="preserve">8. Функциональные системы организма. </w:t>
      </w:r>
    </w:p>
    <w:p w:rsidR="00313914" w:rsidRDefault="00482D30">
      <w:pPr>
        <w:pStyle w:val="a"/>
        <w:numPr>
          <w:ilvl w:val="0"/>
          <w:numId w:val="0"/>
        </w:numPr>
        <w:spacing w:before="0" w:beforeAutospacing="0" w:after="0" w:afterAutospacing="0" w:line="360" w:lineRule="auto"/>
        <w:ind w:hanging="142"/>
        <w:jc w:val="both"/>
      </w:pPr>
      <w:r>
        <w:t xml:space="preserve">9. Внешняя среда. Природные и социально-экологические факторы. Их воздействие на организм и жизнедеятельность. </w:t>
      </w:r>
    </w:p>
    <w:p w:rsidR="00313914" w:rsidRDefault="00482D30">
      <w:pPr>
        <w:pStyle w:val="a"/>
        <w:numPr>
          <w:ilvl w:val="0"/>
          <w:numId w:val="0"/>
        </w:numPr>
        <w:spacing w:before="0" w:beforeAutospacing="0" w:after="0" w:afterAutospacing="0" w:line="360" w:lineRule="auto"/>
        <w:ind w:hanging="142"/>
        <w:jc w:val="both"/>
      </w:pPr>
      <w:r>
        <w:t xml:space="preserve">10. Взаимосвязь физической и умственной деятельности человека. </w:t>
      </w:r>
    </w:p>
    <w:p w:rsidR="00313914" w:rsidRDefault="00482D30">
      <w:pPr>
        <w:pStyle w:val="a"/>
        <w:numPr>
          <w:ilvl w:val="0"/>
          <w:numId w:val="0"/>
        </w:numPr>
        <w:spacing w:before="0" w:beforeAutospacing="0" w:after="0" w:afterAutospacing="0" w:line="360" w:lineRule="auto"/>
        <w:ind w:hanging="142"/>
        <w:jc w:val="both"/>
      </w:pPr>
      <w:r>
        <w:t xml:space="preserve">11. Утомление при физической и умственной работе: компенсированное, некомпенсированное, острое, хроническое. </w:t>
      </w:r>
    </w:p>
    <w:p w:rsidR="00313914" w:rsidRDefault="00482D30">
      <w:pPr>
        <w:pStyle w:val="a"/>
        <w:numPr>
          <w:ilvl w:val="0"/>
          <w:numId w:val="0"/>
        </w:numPr>
        <w:spacing w:before="0" w:beforeAutospacing="0" w:after="0" w:afterAutospacing="0" w:line="360" w:lineRule="auto"/>
        <w:ind w:hanging="142"/>
        <w:jc w:val="both"/>
      </w:pPr>
      <w:r>
        <w:t xml:space="preserve">12. Восстановление. Биологические ритмы и работоспособность. </w:t>
      </w:r>
    </w:p>
    <w:p w:rsidR="00313914" w:rsidRDefault="00482D30">
      <w:pPr>
        <w:pStyle w:val="a"/>
        <w:numPr>
          <w:ilvl w:val="0"/>
          <w:numId w:val="0"/>
        </w:numPr>
        <w:spacing w:before="0" w:beforeAutospacing="0" w:after="0" w:afterAutospacing="0" w:line="360" w:lineRule="auto"/>
        <w:ind w:hanging="142"/>
        <w:jc w:val="both"/>
      </w:pPr>
      <w:r>
        <w:t>13. Гипокинезия и гиподинамия, их неблагоприятное влияние на организм.</w:t>
      </w:r>
    </w:p>
    <w:p w:rsidR="00313914" w:rsidRDefault="00482D30">
      <w:pPr>
        <w:pStyle w:val="a"/>
        <w:numPr>
          <w:ilvl w:val="0"/>
          <w:numId w:val="0"/>
        </w:numPr>
        <w:spacing w:before="0" w:beforeAutospacing="0" w:after="0" w:afterAutospacing="0" w:line="360" w:lineRule="auto"/>
        <w:ind w:hanging="142"/>
        <w:jc w:val="both"/>
      </w:pPr>
      <w:r>
        <w:t>14. Средства физической культуры в совершенствовании организма, обеспечении его устойчивости к физической и умственной деятельности.</w:t>
      </w:r>
    </w:p>
    <w:p w:rsidR="00313914" w:rsidRDefault="00482D30">
      <w:pPr>
        <w:pStyle w:val="a"/>
        <w:numPr>
          <w:ilvl w:val="0"/>
          <w:numId w:val="0"/>
        </w:numPr>
        <w:spacing w:before="0" w:beforeAutospacing="0" w:after="0" w:afterAutospacing="0" w:line="360" w:lineRule="auto"/>
        <w:ind w:hanging="142"/>
        <w:jc w:val="both"/>
      </w:pPr>
      <w:r>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313914" w:rsidRDefault="00482D30">
      <w:pPr>
        <w:pStyle w:val="a"/>
        <w:numPr>
          <w:ilvl w:val="0"/>
          <w:numId w:val="0"/>
        </w:numPr>
        <w:spacing w:before="0" w:beforeAutospacing="0" w:after="0" w:afterAutospacing="0" w:line="360" w:lineRule="auto"/>
        <w:ind w:hanging="142"/>
        <w:jc w:val="both"/>
      </w:pPr>
      <w:r>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313914" w:rsidRDefault="00482D30">
      <w:pPr>
        <w:pStyle w:val="a"/>
        <w:numPr>
          <w:ilvl w:val="0"/>
          <w:numId w:val="0"/>
        </w:numPr>
        <w:spacing w:before="0" w:beforeAutospacing="0" w:after="0" w:afterAutospacing="0" w:line="360" w:lineRule="auto"/>
        <w:ind w:hanging="142"/>
        <w:jc w:val="both"/>
      </w:pPr>
      <w:r>
        <w:t xml:space="preserve">17. Регуляция деятельности организма: гуморальная и нервная. </w:t>
      </w:r>
    </w:p>
    <w:p w:rsidR="00313914" w:rsidRDefault="00482D30">
      <w:pPr>
        <w:pStyle w:val="a"/>
        <w:numPr>
          <w:ilvl w:val="0"/>
          <w:numId w:val="0"/>
        </w:numPr>
        <w:spacing w:before="0" w:beforeAutospacing="0" w:after="0" w:afterAutospacing="0" w:line="360" w:lineRule="auto"/>
        <w:ind w:hanging="142"/>
        <w:jc w:val="both"/>
      </w:pPr>
      <w:r>
        <w:t xml:space="preserve">18. Особенности функционирования центральной нервной системы. </w:t>
      </w:r>
    </w:p>
    <w:p w:rsidR="00313914" w:rsidRDefault="00482D30">
      <w:pPr>
        <w:pStyle w:val="a"/>
        <w:numPr>
          <w:ilvl w:val="0"/>
          <w:numId w:val="0"/>
        </w:numPr>
        <w:spacing w:before="0" w:beforeAutospacing="0" w:after="0" w:afterAutospacing="0" w:line="360" w:lineRule="auto"/>
        <w:ind w:hanging="142"/>
        <w:jc w:val="both"/>
      </w:pPr>
      <w:r>
        <w:t xml:space="preserve">19. Рефлекторная природа двигательной деятельности. </w:t>
      </w:r>
    </w:p>
    <w:p w:rsidR="00313914" w:rsidRDefault="00482D30">
      <w:pPr>
        <w:pStyle w:val="a"/>
        <w:numPr>
          <w:ilvl w:val="0"/>
          <w:numId w:val="0"/>
        </w:numPr>
        <w:spacing w:before="0" w:beforeAutospacing="0" w:after="0" w:afterAutospacing="0" w:line="360" w:lineRule="auto"/>
        <w:ind w:hanging="142"/>
        <w:jc w:val="both"/>
      </w:pPr>
      <w:r>
        <w:t xml:space="preserve">20. Образование двигательного навыка. Рефлекторные механизмы совершенствования двигательной деятельности. </w:t>
      </w:r>
    </w:p>
    <w:p w:rsidR="00313914" w:rsidRDefault="00482D30">
      <w:pPr>
        <w:pStyle w:val="a"/>
        <w:numPr>
          <w:ilvl w:val="0"/>
          <w:numId w:val="0"/>
        </w:numPr>
        <w:spacing w:before="0" w:beforeAutospacing="0" w:after="0" w:afterAutospacing="0" w:line="360" w:lineRule="auto"/>
        <w:ind w:hanging="142"/>
        <w:jc w:val="both"/>
      </w:pPr>
      <w:r>
        <w:lastRenderedPageBreak/>
        <w:t>21. Двигательная функция и повышение уровня адаптации и устойчивости организма человека к различным условиям внешней среды.</w:t>
      </w:r>
    </w:p>
    <w:p w:rsidR="00313914" w:rsidRDefault="00482D30">
      <w:pPr>
        <w:pStyle w:val="a"/>
        <w:numPr>
          <w:ilvl w:val="0"/>
          <w:numId w:val="0"/>
        </w:numPr>
        <w:spacing w:before="0" w:beforeAutospacing="0" w:after="0" w:afterAutospacing="0" w:line="360" w:lineRule="auto"/>
        <w:ind w:hanging="142"/>
        <w:jc w:val="both"/>
      </w:pPr>
      <w:r>
        <w:t xml:space="preserve">22. Понятие "здоровье", его содержание и критерии. </w:t>
      </w:r>
    </w:p>
    <w:p w:rsidR="00313914" w:rsidRDefault="00482D30">
      <w:pPr>
        <w:pStyle w:val="a"/>
        <w:numPr>
          <w:ilvl w:val="0"/>
          <w:numId w:val="0"/>
        </w:numPr>
        <w:spacing w:before="0" w:beforeAutospacing="0" w:after="0" w:afterAutospacing="0" w:line="360" w:lineRule="auto"/>
        <w:ind w:hanging="142"/>
        <w:jc w:val="both"/>
      </w:pPr>
      <w:r>
        <w:t xml:space="preserve">23. Функциональные возможности проявления здоровья человека в различных сферах жизнедеятельности. </w:t>
      </w:r>
    </w:p>
    <w:p w:rsidR="00313914" w:rsidRDefault="00482D30">
      <w:pPr>
        <w:pStyle w:val="a"/>
        <w:numPr>
          <w:ilvl w:val="0"/>
          <w:numId w:val="0"/>
        </w:numPr>
        <w:spacing w:before="0" w:beforeAutospacing="0" w:after="0" w:afterAutospacing="0" w:line="360" w:lineRule="auto"/>
        <w:ind w:hanging="142"/>
        <w:jc w:val="both"/>
      </w:pPr>
      <w:r>
        <w:t xml:space="preserve">24. Влияние образа жизни на здоровье. </w:t>
      </w:r>
    </w:p>
    <w:p w:rsidR="00313914" w:rsidRDefault="00482D30">
      <w:pPr>
        <w:pStyle w:val="a"/>
        <w:numPr>
          <w:ilvl w:val="0"/>
          <w:numId w:val="0"/>
        </w:numPr>
        <w:spacing w:before="0" w:beforeAutospacing="0" w:after="0" w:afterAutospacing="0" w:line="360" w:lineRule="auto"/>
        <w:ind w:hanging="142"/>
        <w:jc w:val="both"/>
      </w:pPr>
      <w:r>
        <w:t xml:space="preserve">25. Влияние условий окружающей среды на здоровье. </w:t>
      </w:r>
    </w:p>
    <w:p w:rsidR="00313914" w:rsidRDefault="00482D30">
      <w:pPr>
        <w:pStyle w:val="a"/>
        <w:numPr>
          <w:ilvl w:val="0"/>
          <w:numId w:val="0"/>
        </w:numPr>
        <w:spacing w:before="0" w:beforeAutospacing="0" w:after="0" w:afterAutospacing="0" w:line="360" w:lineRule="auto"/>
        <w:ind w:hanging="142"/>
        <w:jc w:val="both"/>
      </w:pPr>
      <w:r>
        <w:t xml:space="preserve">26. Наследственность и меры здравоохранения. Их влияние на здоровье. </w:t>
      </w:r>
    </w:p>
    <w:p w:rsidR="00313914" w:rsidRDefault="00482D30">
      <w:pPr>
        <w:pStyle w:val="a"/>
        <w:numPr>
          <w:ilvl w:val="0"/>
          <w:numId w:val="0"/>
        </w:numPr>
        <w:spacing w:before="0" w:beforeAutospacing="0" w:after="0" w:afterAutospacing="0" w:line="360" w:lineRule="auto"/>
        <w:ind w:hanging="142"/>
        <w:jc w:val="both"/>
      </w:pPr>
      <w:r>
        <w:t xml:space="preserve">27. Здоровье в иерархии потребностей культурного человека. </w:t>
      </w:r>
    </w:p>
    <w:p w:rsidR="00313914" w:rsidRDefault="00482D30">
      <w:pPr>
        <w:pStyle w:val="a"/>
        <w:numPr>
          <w:ilvl w:val="0"/>
          <w:numId w:val="0"/>
        </w:numPr>
        <w:spacing w:before="0" w:beforeAutospacing="0" w:after="0" w:afterAutospacing="0" w:line="360" w:lineRule="auto"/>
        <w:ind w:hanging="142"/>
        <w:jc w:val="both"/>
      </w:pPr>
      <w:r>
        <w:t xml:space="preserve">28. Влияние культурного развития личности на отношение к самому себе. Система знаний о здоровье. </w:t>
      </w:r>
    </w:p>
    <w:p w:rsidR="00313914" w:rsidRDefault="00482D30">
      <w:pPr>
        <w:pStyle w:val="a"/>
        <w:numPr>
          <w:ilvl w:val="0"/>
          <w:numId w:val="0"/>
        </w:numPr>
        <w:spacing w:before="0" w:beforeAutospacing="0" w:after="0" w:afterAutospacing="0" w:line="360" w:lineRule="auto"/>
        <w:ind w:hanging="142"/>
        <w:jc w:val="both"/>
      </w:pPr>
      <w:r>
        <w:t xml:space="preserve">29. Направленность поведения человека на обеспечение своего здоровья. </w:t>
      </w:r>
    </w:p>
    <w:p w:rsidR="00313914" w:rsidRDefault="00482D30">
      <w:pPr>
        <w:pStyle w:val="a"/>
        <w:numPr>
          <w:ilvl w:val="0"/>
          <w:numId w:val="0"/>
        </w:numPr>
        <w:spacing w:before="0" w:beforeAutospacing="0" w:after="0" w:afterAutospacing="0" w:line="360" w:lineRule="auto"/>
        <w:ind w:hanging="142"/>
        <w:jc w:val="both"/>
      </w:pPr>
      <w:r>
        <w:t>30. Содержательные особенности составляющих здорового образа жизни.</w:t>
      </w:r>
    </w:p>
    <w:p w:rsidR="00313914" w:rsidRDefault="00313914">
      <w:pPr>
        <w:spacing w:after="0" w:line="360" w:lineRule="auto"/>
        <w:ind w:hanging="360"/>
        <w:jc w:val="both"/>
        <w:rPr>
          <w:rFonts w:ascii="Times New Roman" w:hAnsi="Times New Roman" w:cs="Times New Roman"/>
          <w:sz w:val="24"/>
          <w:szCs w:val="24"/>
        </w:rPr>
      </w:pPr>
    </w:p>
    <w:p w:rsidR="00313914" w:rsidRDefault="00482D30">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9.4.Тестовые задания</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культура представляет собой...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учебный предмет в школе;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выполнение упражнений;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возможностей человека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часть человеческой культуры.</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Отличительным признаком физической культуры является...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воспитание физических качеств и обучение двигательным действиям;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физическое совершенство;</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выполнение физических упражнений;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занятия в форме уроков.</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Базовая физическая культура преимущественно ориентирована на обеспечение...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развития резервных возможностей организма человека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физической подготовленности человека к жизни;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восстановление здоровья;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Здоровый образ жизни - это способ жизнедеятельности, направленный на...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развитие физических качеств людей;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поддержание высокой работоспособности людей;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укрепления здоровья людей;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закаливания и физиотерапевтических процедур.</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обеспечения полноценного физического развития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совершенствования телосложения.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формирования двигательных умений и навыков.</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Физическая подготовка представляет собой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обучения движениям и воспитания физических качеств;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уровень развития характеризующийся высокой работоспособностью;</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физическое воспитание с ярко выраженным прикладным эффектом;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процесс укрепления здоровья и повышения двигательных возможностей.</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Физическими упражнениями называются...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движения, выполняемые на уроках физической культуры и во время утренней гимнастики;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формы двигательных действий, способствующие решению задач физического воспитания.</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Техникой физических упражнений принято называть...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 целесообразного решения двигательной задачи;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 организации движений при выполнении упражнений;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состав и последовательность движений при выполнении упражнений;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рациональную организацию двигательных действий.</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положительно сказывается на физическом и психическом состоянии человека;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снимается утомление нервных клеток головного мозга;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притупляется чувство общей усталости и повышается тонус организма.</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Тяжелая степень переутомления при умственном труде характеризуется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Угнетением, резкой раздражительностью, бессонницей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Хорошим настроением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Ощущением тяжести в голове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Отсутствием снижения умственной работоспособности</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Работоспособность-это...</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способность укреплять состоянием здоровья и повышением двигательных возможностей;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способность развивать резервные возможности организма человека</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Под физическим развитием понимается...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изменения морфофункциональных свойств организма на протяжении жизни;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Для формирования телосложения малоэффективны упражнения...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способствующие повышению быстроты движений;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способствующие снижению веса тела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объединенные в форме круговой тренировки;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способствующие увеличению мышечной массы.</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гибкость;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ловкость;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реакция.</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поступают питательные вещества к системам организма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повышаются возможности дыхательной системы;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организм легче противостоит простудным и инфекционным заболеваниям;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способствуют повышению резервных возможностей организма</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Под здоровьем понимают такое состояние человек а, при котором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его органы и системы работают эффективно и экономно;</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 восстанавливается после физических и психических нагрузок;</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легко переносятся неблагоприятные климатические условия;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наблюдается все перечисленное</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Какие упражнения неэффективны при формировании телосложения?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упражнения, способствующие увеличению мышечной массы;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упражнения, способствующие снижению массы тела;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упражнения, объединенные в фирме круговой тренировки;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упражнения, способствующие повышению быстроты движений.</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Спортивно-игровую деятельность характеризует...</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стремление к максимальному результату;</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конфликтность ситуаций поединков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наличие конкретного сюжета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высокая значимость качества исполнения роли.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не рекомендуется тренироваться при интенсивном солнечном излучении;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после занятий следует принять холодный душ.</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Какое из представленных утверждений не соответствует действительности?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вое представленные утверждения соответствуют действительности.</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С помощью какого теста определяется ловкость?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6-ти минутный бег;</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подтягивание;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челночный бег;</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бег 100 метров.</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координационно-двигательной выносливостью;</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спортивной формой;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общей выносливостью;</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подготовленностью.</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Для воспитания гибкости используются...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движения рывкового характера;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движения, выполняемые с большой амплитудой;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пружинящие движения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маховые движения с отношением и без него.</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Нагрузка физических упражнений характеризуется...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подготовленностью занимающихся, их возрастом, состоянием здоровья, самочувствием;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ветчиной их воздействия на организм;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временем и количеством повторений двигательных действий;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напряжением определенных мышечных групп.</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Основными источниками энергии для организма являются;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белки и жиры;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витамины и жиры;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углеводы и витамины;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белки и витамины.</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w:t>
      </w:r>
      <w:r>
        <w:rPr>
          <w:rFonts w:ascii="Times New Roman" w:hAnsi="Times New Roman" w:cs="Times New Roman"/>
          <w:sz w:val="24"/>
          <w:szCs w:val="24"/>
        </w:rPr>
        <w:tab/>
        <w:t>Главной причиной нарушения осанки является...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слабость мышц;</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привычка к определенным позам;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отсутствие движений во время школьных уроков;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ношение сумки, портфеля в одной руке</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w:t>
      </w:r>
      <w:r>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Функциональная подготовка организма;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Разучивание двигательных действий;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Коррекция осанки;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Воспитание физических качеств;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Восстановление работоспособности;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Активизация внимания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1,4.</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2,4.</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2,6.</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3,5.</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tab/>
        <w:t>По команде «кругом» выполняется следующая последовательность действий: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ожидается команда «марш»;</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поворот осуществляется в произвольном направлении.</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rPr>
        <w:tab/>
        <w:t>Назовите основные физические качества человека: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быстрота сила смелость, гибкость;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быстрота сила ловкость, гибкость, выносливость;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 сила смелость, аккуратность, гибкость;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быстрота сила ловкость, гибкость, внимательность.</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w:t>
      </w:r>
      <w:r>
        <w:rPr>
          <w:rFonts w:ascii="Times New Roman" w:hAnsi="Times New Roman" w:cs="Times New Roman"/>
          <w:sz w:val="24"/>
          <w:szCs w:val="24"/>
        </w:rPr>
        <w:tab/>
        <w:t>Профессионально-прикладная физическая подготовка(ППФП) -это:</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учебная дисциплина в вузе, направленная на подготовку студента к будущей профессии.</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Целью ППФП является: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формирование физической культуры личности будущего специалиста-профессионала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содействие физическому совершенствованию спортсменов-профессионалов.</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32.</w:t>
      </w:r>
      <w:r>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психофизические способности;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физические качества;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прикладные психические качества;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профессионально-личностные качества</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Основными структурными компонентами ППФП являются: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формы (виды), условия и характер труда режим труда и отдыха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(приоритетные для специальной физической подготовленности) виды спорта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вспомогательные виды спорта дополняющие учебный процесс по разделу ППФП;</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rsidR="00313914" w:rsidRDefault="00313914">
      <w:pPr>
        <w:spacing w:after="0" w:line="360" w:lineRule="auto"/>
        <w:jc w:val="both"/>
        <w:rPr>
          <w:rFonts w:ascii="Times New Roman" w:hAnsi="Times New Roman" w:cs="Times New Roman"/>
          <w:sz w:val="24"/>
          <w:szCs w:val="24"/>
        </w:rPr>
      </w:pP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w:t>
      </w:r>
      <w:r>
        <w:rPr>
          <w:rFonts w:ascii="Times New Roman" w:hAnsi="Times New Roman" w:cs="Times New Roman"/>
          <w:sz w:val="24"/>
          <w:szCs w:val="24"/>
        </w:rPr>
        <w:tab/>
        <w:t>Построение учебно-тренировочного занятия по ППФП состоит из:</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основной и заключительной части;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подготовительной и заключительной части;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основной, подготовительной и заключительной части;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подготовительной, основной и заключительной части;</w:t>
      </w:r>
    </w:p>
    <w:p w:rsidR="00313914" w:rsidRDefault="00313914">
      <w:pPr>
        <w:spacing w:after="0" w:line="360" w:lineRule="auto"/>
        <w:ind w:hanging="360"/>
        <w:jc w:val="both"/>
        <w:rPr>
          <w:rFonts w:ascii="Times New Roman" w:eastAsia="Times New Roman" w:hAnsi="Times New Roman" w:cs="Times New Roman"/>
        </w:rPr>
      </w:pPr>
    </w:p>
    <w:p w:rsidR="00313914" w:rsidRDefault="00313914">
      <w:pPr>
        <w:spacing w:after="0" w:line="360" w:lineRule="auto"/>
        <w:ind w:hanging="360"/>
        <w:jc w:val="both"/>
        <w:rPr>
          <w:rFonts w:ascii="Times New Roman" w:eastAsia="Times New Roman" w:hAnsi="Times New Roman" w:cs="Times New Roman"/>
        </w:rPr>
      </w:pPr>
    </w:p>
    <w:p w:rsidR="00313914" w:rsidRDefault="00482D30">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9.5.Темы рефератов, докладов, эссе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1.Социальные функции физической культуры и спорта.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2.Физическая культура и ее роль в решении социальных проблем.</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3.Место физкультуры и спорта в моей жизни (прошлое, настоящее, перспективы). Влияние занятий спортом на развитие личностных качеств.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5.История развития олимпийского движения (Древняя Греция).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6.Олимпийские Игры современности, герои отечественного спорта.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7.Влияние физических упражнений на совершенствование различных систем организма человека.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8.Организация здорового образа жизни студента.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9.Основы лечебной физической культуры (раскрыть методику проведения занятий при конкретном заболевании).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10.Здоровый образ жизни и факторы его определяющие.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11.Основные требования к организации здорового образа жизни студента.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12.Значение средств физической культуры в повышении работоспособности студента и профилактике утомления.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13.Коррекция телосложения (массы тела) студента средствами физической культуры.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14.Характеристика отдельных систем оздоровительной физической культуры.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15.Значение физической культуры для будущего специалиста -работника социальной сферы.</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16.Профилактика травматизма при занятиях физическими упражнениями.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17.Восточные единоборства. Специфика. Развиваемые качества.</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18.Приемы регуляции и саморегуляции неблагоприятных психических и физических состояний.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19.Предупреждение профессиональных заболеваний и самоконтроль.</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20.Взаимосвязь и взаимозависимость духовного и физического самосовершенствования.</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21.Профилактика девиантного поведения подростков и молодежи средствами физической культуры и спорта.</w:t>
      </w:r>
    </w:p>
    <w:p w:rsidR="00313914" w:rsidRDefault="00313914">
      <w:pPr>
        <w:widowControl w:val="0"/>
        <w:spacing w:after="0" w:line="360" w:lineRule="auto"/>
        <w:jc w:val="both"/>
        <w:rPr>
          <w:rFonts w:ascii="Times New Roman" w:eastAsia="Times New Roman" w:hAnsi="Times New Roman" w:cs="Times New Roman"/>
          <w:sz w:val="24"/>
          <w:szCs w:val="24"/>
          <w:lang w:eastAsia="ru-RU"/>
        </w:rPr>
      </w:pPr>
    </w:p>
    <w:p w:rsidR="00313914" w:rsidRDefault="00482D30">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9.6. Критерии оценки знаний студента</w:t>
      </w:r>
    </w:p>
    <w:p w:rsidR="00313914" w:rsidRDefault="00482D3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313914" w:rsidRDefault="00482D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313914" w:rsidRDefault="00482D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313914" w:rsidRDefault="00482D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313914" w:rsidRDefault="00482D30">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313914" w:rsidRDefault="00313914">
      <w:pPr>
        <w:widowControl w:val="0"/>
        <w:spacing w:after="0" w:line="360" w:lineRule="auto"/>
        <w:jc w:val="center"/>
        <w:rPr>
          <w:rFonts w:ascii="Times New Roman" w:eastAsia="Times New Roman" w:hAnsi="Times New Roman" w:cs="Times New Roman"/>
          <w:b/>
          <w:sz w:val="24"/>
          <w:szCs w:val="24"/>
          <w:lang w:eastAsia="ru-RU"/>
        </w:rPr>
      </w:pPr>
    </w:p>
    <w:p w:rsidR="00313914" w:rsidRDefault="00482D30">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Критерии оценки тестовых заданий</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313914">
        <w:tc>
          <w:tcPr>
            <w:tcW w:w="4785"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rsidR="00313914" w:rsidRDefault="00482D30">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313914">
        <w:tc>
          <w:tcPr>
            <w:tcW w:w="4785"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313914">
        <w:trPr>
          <w:trHeight w:val="554"/>
        </w:trPr>
        <w:tc>
          <w:tcPr>
            <w:tcW w:w="4785"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313914">
        <w:trPr>
          <w:trHeight w:val="568"/>
        </w:trPr>
        <w:tc>
          <w:tcPr>
            <w:tcW w:w="4785"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313914">
        <w:tc>
          <w:tcPr>
            <w:tcW w:w="4785"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313914" w:rsidRDefault="00482D3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rsidR="00313914" w:rsidRDefault="00313914">
      <w:pPr>
        <w:widowControl w:val="0"/>
        <w:spacing w:after="0" w:line="360" w:lineRule="auto"/>
        <w:ind w:firstLine="708"/>
        <w:jc w:val="both"/>
        <w:rPr>
          <w:rFonts w:ascii="Times New Roman" w:eastAsia="Times New Roman" w:hAnsi="Times New Roman" w:cs="Times New Roman"/>
          <w:sz w:val="24"/>
          <w:szCs w:val="24"/>
          <w:lang w:eastAsia="ru-RU"/>
        </w:rPr>
      </w:pPr>
    </w:p>
    <w:p w:rsidR="00313914" w:rsidRDefault="00482D30">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313914" w:rsidRDefault="00482D30">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313914" w:rsidRDefault="00482D30">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313914" w:rsidRDefault="00482D30">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rsidR="00313914" w:rsidRDefault="00482D30">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313914" w:rsidRDefault="00482D3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 для выражения своих мыслей обучающийся не пользуется упрощѐнно-примитивным языком.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313914" w:rsidRDefault="00482D3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313914" w:rsidRDefault="00482D30">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313914" w:rsidRDefault="00482D30">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313914" w:rsidRDefault="00482D30">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313914" w:rsidRDefault="00482D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rsidR="00313914" w:rsidRDefault="00482D3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w:t>
      </w:r>
      <w:r>
        <w:rPr>
          <w:rFonts w:ascii="Times New Roman" w:hAnsi="Times New Roman" w:cs="Times New Roman"/>
          <w:sz w:val="24"/>
          <w:szCs w:val="24"/>
        </w:rPr>
        <w:lastRenderedPageBreak/>
        <w:t>преподавателем, а также проявил не знание терминологии основных понятий, категорий по дисциплине.</w:t>
      </w:r>
    </w:p>
    <w:p w:rsidR="00313914" w:rsidRDefault="00482D30">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313914" w:rsidRDefault="00482D30">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13914" w:rsidRDefault="00482D3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313914">
        <w:tc>
          <w:tcPr>
            <w:tcW w:w="817"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313914" w:rsidRDefault="00482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313914">
        <w:tc>
          <w:tcPr>
            <w:tcW w:w="817"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jc w:val="both"/>
              <w:rPr>
                <w:b w:val="0"/>
                <w:sz w:val="24"/>
                <w:szCs w:val="24"/>
              </w:rPr>
            </w:pPr>
            <w:r>
              <w:rPr>
                <w:b w:val="0"/>
                <w:sz w:val="24"/>
                <w:szCs w:val="24"/>
              </w:rPr>
              <w:t xml:space="preserve">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313914">
        <w:tc>
          <w:tcPr>
            <w:tcW w:w="817"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jc w:val="both"/>
              <w:rPr>
                <w:b w:val="0"/>
                <w:sz w:val="24"/>
                <w:szCs w:val="24"/>
              </w:rPr>
            </w:pPr>
            <w:r>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Преимущественно устная проверка</w:t>
            </w:r>
          </w:p>
          <w:p w:rsidR="00313914" w:rsidRDefault="00482D30">
            <w:pPr>
              <w:pStyle w:val="26"/>
              <w:shd w:val="clear" w:color="auto" w:fill="auto"/>
              <w:spacing w:before="0" w:after="0" w:line="240" w:lineRule="auto"/>
              <w:rPr>
                <w:b w:val="0"/>
                <w:sz w:val="24"/>
                <w:szCs w:val="24"/>
              </w:rPr>
            </w:pPr>
            <w:r>
              <w:rPr>
                <w:b w:val="0"/>
                <w:sz w:val="24"/>
                <w:szCs w:val="24"/>
              </w:rPr>
              <w:t>(индивидуально)</w:t>
            </w:r>
          </w:p>
        </w:tc>
      </w:tr>
      <w:tr w:rsidR="00313914">
        <w:tc>
          <w:tcPr>
            <w:tcW w:w="817" w:type="dxa"/>
            <w:tcBorders>
              <w:top w:val="single" w:sz="4" w:space="0" w:color="auto"/>
              <w:left w:val="single" w:sz="4" w:space="0" w:color="auto"/>
              <w:bottom w:val="single" w:sz="4" w:space="0" w:color="auto"/>
              <w:right w:val="single" w:sz="4" w:space="0" w:color="auto"/>
            </w:tcBorders>
          </w:tcPr>
          <w:p w:rsidR="00313914" w:rsidRDefault="00482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jc w:val="both"/>
              <w:rPr>
                <w:b w:val="0"/>
                <w:sz w:val="24"/>
                <w:szCs w:val="24"/>
              </w:rPr>
            </w:pPr>
            <w:r>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313914" w:rsidRDefault="00482D30">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rsidR="00313914" w:rsidRDefault="00482D30">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313914" w:rsidRDefault="00482D30">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13914" w:rsidRDefault="00482D30">
      <w:pPr>
        <w:pStyle w:val="26"/>
        <w:shd w:val="clear" w:color="auto" w:fill="auto"/>
        <w:tabs>
          <w:tab w:val="left" w:pos="330"/>
          <w:tab w:val="left" w:pos="993"/>
        </w:tabs>
        <w:spacing w:before="0" w:after="0" w:line="360" w:lineRule="auto"/>
        <w:ind w:firstLine="709"/>
        <w:jc w:val="both"/>
        <w:rPr>
          <w:b w:val="0"/>
          <w:sz w:val="24"/>
          <w:szCs w:val="24"/>
        </w:rPr>
      </w:pPr>
      <w:r>
        <w:rPr>
          <w:b w:val="0"/>
          <w:sz w:val="24"/>
          <w:szCs w:val="24"/>
        </w:rPr>
        <w:t>а)</w:t>
      </w:r>
      <w:r>
        <w:rPr>
          <w:b w:val="0"/>
          <w:sz w:val="24"/>
          <w:szCs w:val="24"/>
        </w:rPr>
        <w:tab/>
        <w:t>инструкция по порядку проведения процедуры оценивания предоставляется в доступной форме (устно, в письменной форме);</w:t>
      </w:r>
    </w:p>
    <w:p w:rsidR="00313914" w:rsidRDefault="00482D30">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б)</w:t>
      </w:r>
      <w:r>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13914" w:rsidRDefault="00482D30">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в)</w:t>
      </w:r>
      <w:r>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313914" w:rsidRDefault="00482D30">
      <w:pPr>
        <w:pStyle w:val="26"/>
        <w:shd w:val="clear" w:color="auto" w:fill="auto"/>
        <w:spacing w:before="0" w:after="0" w:line="360" w:lineRule="auto"/>
        <w:ind w:firstLine="709"/>
        <w:jc w:val="both"/>
        <w:rPr>
          <w:b w:val="0"/>
          <w:sz w:val="24"/>
          <w:szCs w:val="24"/>
        </w:rPr>
      </w:pPr>
      <w:r>
        <w:rPr>
          <w:b w:val="0"/>
          <w:sz w:val="24"/>
          <w:szCs w:val="24"/>
        </w:rP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w:t>
      </w:r>
      <w:r>
        <w:rPr>
          <w:b w:val="0"/>
          <w:sz w:val="24"/>
          <w:szCs w:val="24"/>
        </w:rPr>
        <w:lastRenderedPageBreak/>
        <w:t>проводиться в несколько этапов.</w:t>
      </w:r>
    </w:p>
    <w:p w:rsidR="00313914" w:rsidRDefault="00482D30">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313914" w:rsidRDefault="00313914">
      <w:pPr>
        <w:spacing w:after="0" w:line="360" w:lineRule="auto"/>
        <w:rPr>
          <w:rFonts w:ascii="Times New Roman" w:hAnsi="Times New Roman" w:cs="Times New Roman"/>
          <w:sz w:val="24"/>
          <w:szCs w:val="24"/>
        </w:rPr>
      </w:pPr>
    </w:p>
    <w:p w:rsidR="00313914" w:rsidRDefault="00313914">
      <w:pPr>
        <w:spacing w:after="0" w:line="360" w:lineRule="auto"/>
        <w:rPr>
          <w:rFonts w:ascii="Times New Roman" w:hAnsi="Times New Roman" w:cs="Times New Roman"/>
          <w:sz w:val="24"/>
          <w:szCs w:val="24"/>
        </w:rPr>
      </w:pPr>
    </w:p>
    <w:p w:rsidR="00313914" w:rsidRDefault="00313914">
      <w:pPr>
        <w:spacing w:after="0" w:line="360" w:lineRule="auto"/>
        <w:rPr>
          <w:rFonts w:ascii="Times New Roman" w:hAnsi="Times New Roman" w:cs="Times New Roman"/>
          <w:sz w:val="24"/>
          <w:szCs w:val="24"/>
        </w:rPr>
      </w:pPr>
    </w:p>
    <w:p w:rsidR="00313914" w:rsidRDefault="00313914">
      <w:pPr>
        <w:spacing w:after="0" w:line="360" w:lineRule="auto"/>
        <w:rPr>
          <w:rFonts w:ascii="Times New Roman" w:hAnsi="Times New Roman" w:cs="Times New Roman"/>
          <w:sz w:val="24"/>
          <w:szCs w:val="24"/>
        </w:rPr>
      </w:pPr>
    </w:p>
    <w:p w:rsidR="00313914" w:rsidRDefault="00313914">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482D30" w:rsidRDefault="00482D30">
      <w:pPr>
        <w:spacing w:after="0" w:line="360" w:lineRule="auto"/>
        <w:rPr>
          <w:rFonts w:ascii="Times New Roman" w:hAnsi="Times New Roman" w:cs="Times New Roman"/>
          <w:sz w:val="24"/>
          <w:szCs w:val="24"/>
        </w:rPr>
      </w:pPr>
    </w:p>
    <w:p w:rsidR="00313914" w:rsidRDefault="00482D30">
      <w:pPr>
        <w:pStyle w:val="afa"/>
        <w:ind w:left="0"/>
        <w:jc w:val="both"/>
        <w:rPr>
          <w:b/>
          <w:bCs/>
        </w:rPr>
      </w:pPr>
      <w:r>
        <w:rPr>
          <w:b/>
          <w:bCs/>
        </w:rPr>
        <w:t>10.ЛИСТ ВНЕСЕНИЯ ИЗМЕНЕНИЙ В РАБОЧУЮ ПРОГРАММУ УЧЕБНОЙ ДИСЦИПЛИНЫ</w:t>
      </w:r>
    </w:p>
    <w:p w:rsidR="00313914" w:rsidRDefault="00313914">
      <w:pPr>
        <w:pStyle w:val="afa"/>
        <w:ind w:left="0"/>
        <w:jc w:val="center"/>
        <w:rPr>
          <w:b/>
          <w:bCs/>
        </w:rPr>
      </w:pPr>
    </w:p>
    <w:p w:rsidR="00313914" w:rsidRDefault="00482D30">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«Элективные курсы по физической культуре»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313914" w:rsidRDefault="00313914">
      <w:pPr>
        <w:pStyle w:val="afa"/>
        <w:ind w:left="0" w:firstLine="720"/>
        <w:jc w:val="both"/>
      </w:pPr>
    </w:p>
    <w:p w:rsidR="00313914" w:rsidRDefault="00482D30">
      <w:pPr>
        <w:pStyle w:val="afa"/>
        <w:ind w:left="0" w:firstLine="720"/>
        <w:jc w:val="both"/>
      </w:pPr>
      <w:r>
        <w:lastRenderedPageBreak/>
        <w:t xml:space="preserve">В программу учебной дисциплины вносятся следующие изменения: </w:t>
      </w:r>
    </w:p>
    <w:p w:rsidR="00313914" w:rsidRDefault="00482D30">
      <w:pPr>
        <w:pStyle w:val="afa"/>
        <w:ind w:left="0" w:firstLine="720"/>
        <w:jc w:val="both"/>
      </w:pPr>
      <w:r>
        <w:t xml:space="preserve">1. </w:t>
      </w:r>
    </w:p>
    <w:p w:rsidR="00313914" w:rsidRDefault="00313914">
      <w:pPr>
        <w:pStyle w:val="afa"/>
        <w:ind w:left="0" w:firstLine="720"/>
        <w:jc w:val="both"/>
      </w:pPr>
    </w:p>
    <w:p w:rsidR="00313914" w:rsidRDefault="00482D30">
      <w:pPr>
        <w:pStyle w:val="afa"/>
        <w:ind w:left="0" w:firstLine="720"/>
        <w:jc w:val="both"/>
      </w:pPr>
      <w:r>
        <w:t>Изменения в рабочую программу учебной дисциплины внесены:</w:t>
      </w:r>
    </w:p>
    <w:p w:rsidR="00313914" w:rsidRDefault="00482D30">
      <w:pPr>
        <w:pStyle w:val="afa"/>
        <w:ind w:left="0" w:firstLine="720"/>
        <w:jc w:val="both"/>
      </w:pPr>
      <w:r>
        <w:t xml:space="preserve">Должность, </w:t>
      </w:r>
    </w:p>
    <w:p w:rsidR="00313914" w:rsidRDefault="00482D30">
      <w:pPr>
        <w:pStyle w:val="afa"/>
        <w:ind w:left="0" w:firstLine="720"/>
        <w:jc w:val="both"/>
      </w:pPr>
      <w:r>
        <w:t>Звание преподавателя                               ________________ ФИО</w:t>
      </w:r>
    </w:p>
    <w:p w:rsidR="00313914" w:rsidRDefault="00313914">
      <w:pPr>
        <w:pStyle w:val="afa"/>
        <w:ind w:left="0" w:firstLine="720"/>
        <w:jc w:val="both"/>
      </w:pPr>
    </w:p>
    <w:p w:rsidR="00313914" w:rsidRDefault="00482D30">
      <w:pPr>
        <w:pStyle w:val="afa"/>
        <w:ind w:left="0" w:firstLine="720"/>
        <w:jc w:val="both"/>
      </w:pPr>
      <w:r>
        <w:t>Внесение изменений в рабочую программу учебной дисциплины утверждены на заседании кафедры «                     »</w:t>
      </w:r>
    </w:p>
    <w:p w:rsidR="00313914" w:rsidRDefault="00482D30">
      <w:pPr>
        <w:pStyle w:val="afa"/>
        <w:ind w:left="0" w:firstLine="720"/>
        <w:jc w:val="both"/>
      </w:pPr>
      <w:r>
        <w:t>Протокол № __ от __.__. 20__ года.</w:t>
      </w:r>
    </w:p>
    <w:p w:rsidR="00313914" w:rsidRDefault="00313914">
      <w:pPr>
        <w:pStyle w:val="afa"/>
        <w:ind w:left="0" w:firstLine="720"/>
        <w:jc w:val="both"/>
      </w:pPr>
    </w:p>
    <w:p w:rsidR="00313914" w:rsidRDefault="00482D30">
      <w:pPr>
        <w:pStyle w:val="afa"/>
        <w:ind w:left="0" w:firstLine="720"/>
        <w:jc w:val="both"/>
      </w:pPr>
      <w:r>
        <w:t>Зав. кафедрой               _______________________________ ФИО</w:t>
      </w:r>
    </w:p>
    <w:p w:rsidR="00313914" w:rsidRDefault="00313914">
      <w:pPr>
        <w:pStyle w:val="afa"/>
        <w:spacing w:line="360" w:lineRule="auto"/>
        <w:ind w:left="0" w:firstLine="720"/>
        <w:jc w:val="both"/>
      </w:pPr>
    </w:p>
    <w:p w:rsidR="00313914" w:rsidRDefault="00313914">
      <w:pPr>
        <w:spacing w:after="0"/>
        <w:rPr>
          <w:rFonts w:ascii="Times New Roman" w:hAnsi="Times New Roman" w:cs="Times New Roman"/>
          <w:sz w:val="24"/>
          <w:szCs w:val="24"/>
        </w:rPr>
      </w:pPr>
    </w:p>
    <w:sectPr w:rsidR="00313914" w:rsidSect="004C3C0D">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914" w:rsidRDefault="00482D30">
      <w:pPr>
        <w:spacing w:line="240" w:lineRule="auto"/>
      </w:pPr>
      <w:r>
        <w:separator/>
      </w:r>
    </w:p>
  </w:endnote>
  <w:endnote w:type="continuationSeparator" w:id="0">
    <w:p w:rsidR="00313914" w:rsidRDefault="00482D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988215"/>
      <w:docPartObj>
        <w:docPartGallery w:val="AutoText"/>
      </w:docPartObj>
    </w:sdtPr>
    <w:sdtEndPr/>
    <w:sdtContent>
      <w:p w:rsidR="00313914" w:rsidRDefault="00482D30">
        <w:pPr>
          <w:pStyle w:val="af5"/>
          <w:jc w:val="right"/>
        </w:pPr>
        <w:r>
          <w:fldChar w:fldCharType="begin"/>
        </w:r>
        <w:r>
          <w:instrText>PAGE   \* MERGEFORMAT</w:instrText>
        </w:r>
        <w:r>
          <w:fldChar w:fldCharType="separate"/>
        </w:r>
        <w:r w:rsidR="004C3C0D">
          <w:rPr>
            <w:noProof/>
          </w:rPr>
          <w:t>21</w:t>
        </w:r>
        <w:r>
          <w:fldChar w:fldCharType="end"/>
        </w:r>
      </w:p>
    </w:sdtContent>
  </w:sdt>
  <w:p w:rsidR="00313914" w:rsidRDefault="00313914">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914" w:rsidRDefault="00482D30">
      <w:pPr>
        <w:spacing w:after="0"/>
      </w:pPr>
      <w:r>
        <w:separator/>
      </w:r>
    </w:p>
  </w:footnote>
  <w:footnote w:type="continuationSeparator" w:id="0">
    <w:p w:rsidR="00313914" w:rsidRDefault="00482D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15D7B"/>
    <w:multiLevelType w:val="multilevel"/>
    <w:tmpl w:val="16A15D7B"/>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57942C3"/>
    <w:multiLevelType w:val="multilevel"/>
    <w:tmpl w:val="257942C3"/>
    <w:lvl w:ilvl="0">
      <w:start w:val="2"/>
      <w:numFmt w:val="decimal"/>
      <w:lvlText w:val="%1."/>
      <w:lvlJc w:val="left"/>
      <w:pPr>
        <w:ind w:left="1069" w:hanging="360"/>
      </w:pPr>
      <w:rPr>
        <w:rFonts w:ascii="Times New Roman" w:hAnsi="Times New Roman" w:cs="Times New Roman" w:hint="default"/>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60D5362"/>
    <w:multiLevelType w:val="multilevel"/>
    <w:tmpl w:val="660D5362"/>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1">
      <w:startOverride w:val="1"/>
    </w:lvlOverride>
    <w:lvlOverride w:ilvl="2">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56D8"/>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313914"/>
    <w:rsid w:val="003527E3"/>
    <w:rsid w:val="00353223"/>
    <w:rsid w:val="0037227C"/>
    <w:rsid w:val="00391895"/>
    <w:rsid w:val="003945A6"/>
    <w:rsid w:val="003A533D"/>
    <w:rsid w:val="003B4475"/>
    <w:rsid w:val="003D4FF3"/>
    <w:rsid w:val="003E3F81"/>
    <w:rsid w:val="0042565D"/>
    <w:rsid w:val="004279DE"/>
    <w:rsid w:val="00435BDF"/>
    <w:rsid w:val="00452DB9"/>
    <w:rsid w:val="0046089F"/>
    <w:rsid w:val="00465F86"/>
    <w:rsid w:val="004765AD"/>
    <w:rsid w:val="00482D30"/>
    <w:rsid w:val="00483FA8"/>
    <w:rsid w:val="00497354"/>
    <w:rsid w:val="004C3C0D"/>
    <w:rsid w:val="005104AE"/>
    <w:rsid w:val="00521614"/>
    <w:rsid w:val="00521B72"/>
    <w:rsid w:val="0059600F"/>
    <w:rsid w:val="005B2B09"/>
    <w:rsid w:val="005D2DA7"/>
    <w:rsid w:val="005D759F"/>
    <w:rsid w:val="005E037C"/>
    <w:rsid w:val="005E0BCB"/>
    <w:rsid w:val="00621901"/>
    <w:rsid w:val="00621DF9"/>
    <w:rsid w:val="006575D5"/>
    <w:rsid w:val="006A75E6"/>
    <w:rsid w:val="006B50B7"/>
    <w:rsid w:val="006C16F1"/>
    <w:rsid w:val="006C39F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133C"/>
    <w:rsid w:val="009A2B60"/>
    <w:rsid w:val="009B3428"/>
    <w:rsid w:val="009F6434"/>
    <w:rsid w:val="00A1736E"/>
    <w:rsid w:val="00A272A9"/>
    <w:rsid w:val="00A3061E"/>
    <w:rsid w:val="00A747E3"/>
    <w:rsid w:val="00AA5F9C"/>
    <w:rsid w:val="00AC3CDA"/>
    <w:rsid w:val="00B364FA"/>
    <w:rsid w:val="00BC23EC"/>
    <w:rsid w:val="00BD310C"/>
    <w:rsid w:val="00BF0DA5"/>
    <w:rsid w:val="00C12C22"/>
    <w:rsid w:val="00C20BEB"/>
    <w:rsid w:val="00C2297F"/>
    <w:rsid w:val="00C31DF2"/>
    <w:rsid w:val="00C500E8"/>
    <w:rsid w:val="00C50FD1"/>
    <w:rsid w:val="00C52597"/>
    <w:rsid w:val="00C60283"/>
    <w:rsid w:val="00C73CEC"/>
    <w:rsid w:val="00C754F8"/>
    <w:rsid w:val="00C865D2"/>
    <w:rsid w:val="00C9058E"/>
    <w:rsid w:val="00C95451"/>
    <w:rsid w:val="00CE1082"/>
    <w:rsid w:val="00CE1C0B"/>
    <w:rsid w:val="00CF0624"/>
    <w:rsid w:val="00D0710C"/>
    <w:rsid w:val="00D26B75"/>
    <w:rsid w:val="00D3062B"/>
    <w:rsid w:val="00D317A9"/>
    <w:rsid w:val="00D57843"/>
    <w:rsid w:val="00D6195D"/>
    <w:rsid w:val="00D921B1"/>
    <w:rsid w:val="00DA7772"/>
    <w:rsid w:val="00DB0868"/>
    <w:rsid w:val="00DC4A6F"/>
    <w:rsid w:val="00DE09F7"/>
    <w:rsid w:val="00DE21B7"/>
    <w:rsid w:val="00E06205"/>
    <w:rsid w:val="00E16125"/>
    <w:rsid w:val="00E32527"/>
    <w:rsid w:val="00E43AA9"/>
    <w:rsid w:val="00E74363"/>
    <w:rsid w:val="00EB416F"/>
    <w:rsid w:val="00EC1479"/>
    <w:rsid w:val="00EE4AC4"/>
    <w:rsid w:val="00EF34C9"/>
    <w:rsid w:val="00F147C7"/>
    <w:rsid w:val="00F15411"/>
    <w:rsid w:val="00F51E6C"/>
    <w:rsid w:val="00F63C08"/>
    <w:rsid w:val="00F841A4"/>
    <w:rsid w:val="00FD1445"/>
    <w:rsid w:val="00FD2CD0"/>
    <w:rsid w:val="00FE61E6"/>
    <w:rsid w:val="00FF45B0"/>
    <w:rsid w:val="00FF65CD"/>
    <w:rsid w:val="4A6758E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12F8F71-E0F7-4344-A26D-BF7DCE84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qFormat="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qFormat/>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tabs>
        <w:tab w:val="clear" w:pos="720"/>
        <w:tab w:val="left"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qFormat/>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qFormat/>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 w:type="paragraph" w:customStyle="1" w:styleId="p2">
    <w:name w:val="p2"/>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style>
  <w:style w:type="paragraph" w:customStyle="1" w:styleId="p3">
    <w:name w:val="p3"/>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style>
  <w:style w:type="paragraph" w:customStyle="1" w:styleId="p4">
    <w:name w:val="p4"/>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style>
  <w:style w:type="paragraph" w:customStyle="1" w:styleId="p55">
    <w:name w:val="p55"/>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style>
  <w:style w:type="paragraph" w:customStyle="1" w:styleId="p56">
    <w:name w:val="p56"/>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Слабое выделение1"/>
    <w:basedOn w:val="a1"/>
    <w:uiPriority w:val="19"/>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824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547" TargetMode="External"/><Relationship Id="rId18" Type="http://schemas.openxmlformats.org/officeDocument/2006/relationships/hyperlink" Target="https://www.kamgov.ru/minsport/general_information/status/izmenenia-v-polozenie-spartakiady-molodezi-kamcatskogo-kraa-po-boksu-541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infosport.ru/" TargetMode="External"/><Relationship Id="rId7" Type="http://schemas.openxmlformats.org/officeDocument/2006/relationships/footnotes" Target="footnotes.xml"/><Relationship Id="rId12" Type="http://schemas.openxmlformats.org/officeDocument/2006/relationships/hyperlink" Target="URL:https://znanium.ru/catalog/document?id=434458" TargetMode="External"/><Relationship Id="rId17" Type="http://schemas.openxmlformats.org/officeDocument/2006/relationships/hyperlink" Target="https://kamgov.ru/minspor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minsport.gov.ru/" TargetMode="External"/><Relationship Id="rId20" Type="http://schemas.openxmlformats.org/officeDocument/2006/relationships/hyperlink" Target="https://www.olympichistory.in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dvf-vavt.ru/biblioteka1/help_stud/" TargetMode="External"/><Relationship Id="rId5" Type="http://schemas.openxmlformats.org/officeDocument/2006/relationships/settings" Target="settings.xml"/><Relationship Id="rId15" Type="http://schemas.openxmlformats.org/officeDocument/2006/relationships/hyperlink" Target="https://www.kamgov.ru/gov-entity/iogv" TargetMode="External"/><Relationship Id="rId23" Type="http://schemas.openxmlformats.org/officeDocument/2006/relationships/hyperlink" Target="http://teoriya.ru/ru" TargetMode="External"/><Relationship Id="rId10" Type="http://schemas.openxmlformats.org/officeDocument/2006/relationships/image" Target="media/image2.png"/><Relationship Id="rId19" Type="http://schemas.openxmlformats.org/officeDocument/2006/relationships/hyperlink" Target="https://www.kamgov.ru/minsport/koncepcia-podgotovki-sportivnogo-rezerva-v-kamcatskom-krae-do-2025-goda/koncepcia-podgotovki-sportivnogo-rezerva-v-kamcatskom-krae-do-2025-god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URL:https://znanium.ru/catalog/document?id=380243" TargetMode="External"/><Relationship Id="rId22" Type="http://schemas.openxmlformats.org/officeDocument/2006/relationships/hyperlink" Target="http://sportfiction.ru/papers/sport-i-prav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79142-A248-4E1B-BCC2-41995B39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38</Pages>
  <Words>9578</Words>
  <Characters>54597</Characters>
  <Application>Microsoft Office Word</Application>
  <DocSecurity>0</DocSecurity>
  <Lines>454</Lines>
  <Paragraphs>128</Paragraphs>
  <ScaleCrop>false</ScaleCrop>
  <Company>SPecialiST RePack</Company>
  <LinksUpToDate>false</LinksUpToDate>
  <CharactersWithSpaces>64047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97</cp:revision>
  <cp:lastPrinted>2021-02-24T23:56:00Z</cp:lastPrinted>
  <dcterms:created xsi:type="dcterms:W3CDTF">2018-11-21T01:20:00Z</dcterms:created>
  <dcterms:modified xsi:type="dcterms:W3CDTF">2026-06-03T03:26:00Z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11312C1E3E894F9685F7022FE185D5EA_12</vt:lpwstr>
  </property>
</Properties>
</file>